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8BA" w:rsidRDefault="008F6041" w:rsidP="006358BA">
      <w:pPr>
        <w:pStyle w:val="CRCoverPage"/>
        <w:tabs>
          <w:tab w:val="right" w:pos="9639"/>
        </w:tabs>
        <w:spacing w:after="0"/>
        <w:rPr>
          <w:b/>
          <w:i/>
          <w:noProof/>
          <w:sz w:val="28"/>
          <w:lang w:eastAsia="zh-CN"/>
        </w:rPr>
      </w:pPr>
      <w:bookmarkStart w:id="0" w:name="_Ref399006623"/>
      <w:bookmarkStart w:id="1" w:name="_Toc92513360"/>
      <w:r w:rsidRPr="00917DD7">
        <w:rPr>
          <w:rFonts w:cs="Arial"/>
          <w:b/>
          <w:sz w:val="24"/>
          <w:szCs w:val="24"/>
        </w:rPr>
        <w:t xml:space="preserve">3GPP TSG-RAN WG4 Meeting </w:t>
      </w:r>
      <w:r w:rsidR="002F0D89">
        <w:rPr>
          <w:rFonts w:cs="Arial"/>
          <w:b/>
          <w:sz w:val="24"/>
          <w:szCs w:val="24"/>
        </w:rPr>
        <w:t>#</w:t>
      </w:r>
      <w:hyperlink r:id="rId9" w:history="1">
        <w:r w:rsidR="002F0D89">
          <w:rPr>
            <w:rFonts w:cs="Arial"/>
            <w:b/>
            <w:sz w:val="24"/>
            <w:szCs w:val="24"/>
          </w:rPr>
          <w:t>86</w:t>
        </w:r>
      </w:hyperlink>
      <w:r w:rsidR="006358BA">
        <w:rPr>
          <w:b/>
          <w:i/>
          <w:noProof/>
          <w:sz w:val="28"/>
        </w:rPr>
        <w:tab/>
      </w:r>
      <w:r w:rsidR="006358BA" w:rsidRPr="00493115">
        <w:rPr>
          <w:rFonts w:hint="eastAsia"/>
          <w:b/>
          <w:noProof/>
          <w:color w:val="000000"/>
          <w:sz w:val="24"/>
          <w:lang w:eastAsia="zh-CN"/>
        </w:rPr>
        <w:t>R4-</w:t>
      </w:r>
      <w:r w:rsidR="003237D9">
        <w:rPr>
          <w:b/>
          <w:noProof/>
          <w:color w:val="000000"/>
          <w:sz w:val="24"/>
          <w:lang w:eastAsia="zh-CN"/>
        </w:rPr>
        <w:t>1</w:t>
      </w:r>
      <w:r>
        <w:rPr>
          <w:b/>
          <w:noProof/>
          <w:color w:val="000000"/>
          <w:sz w:val="24"/>
          <w:lang w:eastAsia="zh-CN"/>
        </w:rPr>
        <w:t>8</w:t>
      </w:r>
      <w:r w:rsidR="00193E73">
        <w:rPr>
          <w:b/>
          <w:noProof/>
          <w:color w:val="000000"/>
          <w:sz w:val="24"/>
          <w:lang w:eastAsia="zh-CN"/>
        </w:rPr>
        <w:t>0</w:t>
      </w:r>
      <w:r w:rsidR="00650833">
        <w:rPr>
          <w:b/>
          <w:noProof/>
          <w:color w:val="000000"/>
          <w:sz w:val="24"/>
          <w:lang w:eastAsia="zh-CN"/>
        </w:rPr>
        <w:t>2206</w:t>
      </w:r>
    </w:p>
    <w:p w:rsidR="001F5D6A" w:rsidRDefault="002F0D89" w:rsidP="001F5D6A">
      <w:pPr>
        <w:pStyle w:val="Header"/>
        <w:tabs>
          <w:tab w:val="right" w:pos="9781"/>
          <w:tab w:val="right" w:pos="13323"/>
        </w:tabs>
        <w:outlineLvl w:val="0"/>
        <w:rPr>
          <w:rFonts w:cs="Arial"/>
          <w:b w:val="0"/>
          <w:noProof w:val="0"/>
          <w:sz w:val="24"/>
          <w:szCs w:val="24"/>
        </w:rPr>
      </w:pPr>
      <w:r>
        <w:rPr>
          <w:rFonts w:cs="Arial"/>
          <w:b w:val="0"/>
          <w:noProof w:val="0"/>
          <w:sz w:val="24"/>
          <w:szCs w:val="24"/>
        </w:rPr>
        <w:t>Athens</w:t>
      </w:r>
      <w:r w:rsidR="008F6041" w:rsidRPr="008F6041">
        <w:rPr>
          <w:rFonts w:cs="Arial"/>
          <w:b w:val="0"/>
          <w:noProof w:val="0"/>
          <w:sz w:val="24"/>
          <w:szCs w:val="24"/>
        </w:rPr>
        <w:t xml:space="preserve">, </w:t>
      </w:r>
      <w:r>
        <w:rPr>
          <w:rFonts w:cs="Arial"/>
          <w:b w:val="0"/>
          <w:noProof w:val="0"/>
          <w:sz w:val="24"/>
          <w:szCs w:val="24"/>
        </w:rPr>
        <w:t>Greece</w:t>
      </w:r>
      <w:r w:rsidR="008F6041" w:rsidRPr="008F6041">
        <w:rPr>
          <w:rFonts w:cs="Arial"/>
          <w:b w:val="0"/>
          <w:noProof w:val="0"/>
          <w:sz w:val="24"/>
          <w:szCs w:val="24"/>
        </w:rPr>
        <w:t xml:space="preserve">, </w:t>
      </w:r>
      <w:r>
        <w:rPr>
          <w:rFonts w:cs="Arial"/>
          <w:b w:val="0"/>
          <w:noProof w:val="0"/>
          <w:sz w:val="24"/>
          <w:szCs w:val="24"/>
        </w:rPr>
        <w:t>26 Feb</w:t>
      </w:r>
      <w:r w:rsidR="008F6041" w:rsidRPr="008F6041">
        <w:rPr>
          <w:rFonts w:cs="Arial"/>
          <w:b w:val="0"/>
          <w:noProof w:val="0"/>
          <w:sz w:val="24"/>
          <w:szCs w:val="24"/>
        </w:rPr>
        <w:t xml:space="preserve"> - </w:t>
      </w:r>
      <w:r>
        <w:rPr>
          <w:rFonts w:cs="Arial"/>
          <w:b w:val="0"/>
          <w:noProof w:val="0"/>
          <w:sz w:val="24"/>
          <w:szCs w:val="24"/>
        </w:rPr>
        <w:t>02</w:t>
      </w:r>
      <w:r w:rsidR="008F6041" w:rsidRPr="008F6041">
        <w:rPr>
          <w:rFonts w:cs="Arial"/>
          <w:b w:val="0"/>
          <w:noProof w:val="0"/>
          <w:sz w:val="24"/>
          <w:szCs w:val="24"/>
        </w:rPr>
        <w:t xml:space="preserve"> </w:t>
      </w:r>
      <w:r>
        <w:rPr>
          <w:rFonts w:cs="Arial"/>
          <w:b w:val="0"/>
          <w:noProof w:val="0"/>
          <w:sz w:val="24"/>
          <w:szCs w:val="24"/>
        </w:rPr>
        <w:t>Mar</w:t>
      </w:r>
      <w:r w:rsidR="008F6041" w:rsidRPr="008F6041">
        <w:rPr>
          <w:rFonts w:cs="Arial"/>
          <w:b w:val="0"/>
          <w:noProof w:val="0"/>
          <w:sz w:val="24"/>
          <w:szCs w:val="24"/>
        </w:rPr>
        <w:t>, 2018</w:t>
      </w:r>
    </w:p>
    <w:p w:rsidR="008F6041" w:rsidRPr="001F5D6A" w:rsidRDefault="008F6041" w:rsidP="001F5D6A">
      <w:pPr>
        <w:pStyle w:val="Header"/>
        <w:tabs>
          <w:tab w:val="right" w:pos="9781"/>
          <w:tab w:val="right" w:pos="13323"/>
        </w:tabs>
        <w:outlineLvl w:val="0"/>
        <w:rPr>
          <w:rFonts w:eastAsia="SimSun"/>
          <w:sz w:val="24"/>
          <w:lang w:eastAsia="zh-CN"/>
        </w:rPr>
      </w:pPr>
    </w:p>
    <w:p w:rsidR="00675C27" w:rsidRPr="00CE783C" w:rsidRDefault="00675C27" w:rsidP="00675C27">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rsidR="00891BB6" w:rsidRPr="00ED2F28" w:rsidRDefault="00675C27" w:rsidP="00180F0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06CC" w:rsidRPr="006E06CC">
        <w:rPr>
          <w:rFonts w:ascii="Arial" w:hAnsi="Arial" w:cs="Arial"/>
          <w:sz w:val="22"/>
        </w:rPr>
        <w:t xml:space="preserve">Uplink </w:t>
      </w:r>
      <w:r w:rsidR="00FB1FAE">
        <w:rPr>
          <w:rFonts w:ascii="Arial" w:hAnsi="Arial" w:cs="Arial"/>
          <w:sz w:val="22"/>
        </w:rPr>
        <w:t>C</w:t>
      </w:r>
      <w:r w:rsidR="006E06CC" w:rsidRPr="006E06CC">
        <w:rPr>
          <w:rFonts w:ascii="Arial" w:hAnsi="Arial" w:cs="Arial"/>
          <w:sz w:val="22"/>
        </w:rPr>
        <w:t xml:space="preserve">onfiguration for FR1 NR </w:t>
      </w:r>
      <w:r w:rsidR="00FB1FAE">
        <w:rPr>
          <w:rFonts w:ascii="Arial" w:hAnsi="Arial" w:cs="Arial"/>
          <w:sz w:val="22"/>
        </w:rPr>
        <w:t>R</w:t>
      </w:r>
      <w:r w:rsidR="006E06CC" w:rsidRPr="006E06CC">
        <w:rPr>
          <w:rFonts w:ascii="Arial" w:hAnsi="Arial" w:cs="Arial"/>
          <w:sz w:val="22"/>
        </w:rPr>
        <w:t xml:space="preserve">eference </w:t>
      </w:r>
      <w:r w:rsidR="00FB1FAE">
        <w:rPr>
          <w:rFonts w:ascii="Arial" w:hAnsi="Arial" w:cs="Arial"/>
          <w:sz w:val="22"/>
        </w:rPr>
        <w:t>S</w:t>
      </w:r>
      <w:r w:rsidR="006E06CC" w:rsidRPr="006E06CC">
        <w:rPr>
          <w:rFonts w:ascii="Arial" w:hAnsi="Arial" w:cs="Arial"/>
          <w:sz w:val="22"/>
        </w:rPr>
        <w:t>ensitivity</w:t>
      </w:r>
    </w:p>
    <w:p w:rsidR="0074607D" w:rsidRDefault="00675C27" w:rsidP="009B336E">
      <w:pPr>
        <w:ind w:left="1985" w:hanging="1985"/>
        <w:rPr>
          <w:rFonts w:ascii="Arial" w:eastAsia="SimSun" w:hAnsi="Arial" w:cs="Arial"/>
          <w:sz w:val="22"/>
          <w:lang w:val="en-US" w:eastAsia="zh-CN"/>
        </w:rPr>
      </w:pPr>
      <w:r w:rsidRPr="0000549C">
        <w:rPr>
          <w:rFonts w:ascii="Arial" w:hAnsi="Arial" w:cs="Arial"/>
          <w:b/>
          <w:sz w:val="22"/>
          <w:lang w:val="en-US"/>
        </w:rPr>
        <w:t>Agen</w:t>
      </w:r>
      <w:r w:rsidRPr="0000549C">
        <w:rPr>
          <w:rFonts w:ascii="Arial" w:eastAsia="SimSun"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4607D">
        <w:rPr>
          <w:rFonts w:ascii="Arial" w:eastAsia="SimSun" w:hAnsi="Arial" w:cs="Arial"/>
          <w:sz w:val="22"/>
          <w:lang w:val="en-US" w:eastAsia="zh-CN"/>
        </w:rPr>
        <w:t>7.4.</w:t>
      </w:r>
      <w:r w:rsidR="00A641E9">
        <w:rPr>
          <w:rFonts w:ascii="Arial" w:eastAsia="SimSun" w:hAnsi="Arial" w:cs="Arial"/>
          <w:sz w:val="22"/>
          <w:lang w:val="en-US" w:eastAsia="zh-CN"/>
        </w:rPr>
        <w:t>11</w:t>
      </w:r>
      <w:r w:rsidR="00CD52B1">
        <w:rPr>
          <w:rFonts w:ascii="Arial" w:eastAsia="SimSun" w:hAnsi="Arial" w:cs="Arial"/>
          <w:sz w:val="22"/>
          <w:lang w:val="en-US" w:eastAsia="zh-CN"/>
        </w:rPr>
        <w:tab/>
      </w:r>
      <w:r w:rsidR="0074607D">
        <w:rPr>
          <w:rFonts w:ascii="Arial" w:eastAsia="SimSun" w:hAnsi="Arial" w:cs="Arial"/>
          <w:sz w:val="22"/>
          <w:lang w:val="en-US" w:eastAsia="zh-CN"/>
        </w:rPr>
        <w:t>[FR1] REFSENS</w:t>
      </w:r>
      <w:r w:rsidR="00EC56EB">
        <w:rPr>
          <w:rFonts w:ascii="Arial" w:eastAsia="SimSun" w:hAnsi="Arial" w:cs="Arial"/>
          <w:sz w:val="22"/>
          <w:lang w:val="en-US" w:eastAsia="zh-CN"/>
        </w:rPr>
        <w:t xml:space="preserve"> </w:t>
      </w:r>
      <w:r w:rsidR="00EC56EB" w:rsidRPr="00DF30BF">
        <w:rPr>
          <w:rFonts w:ascii="Arial" w:hAnsi="Arial" w:hint="eastAsia"/>
          <w:sz w:val="21"/>
        </w:rPr>
        <w:t>[</w:t>
      </w:r>
      <w:proofErr w:type="spellStart"/>
      <w:r w:rsidR="00EC56EB" w:rsidRPr="00DF30BF">
        <w:rPr>
          <w:rFonts w:ascii="Arial" w:hAnsi="Arial"/>
          <w:sz w:val="21"/>
        </w:rPr>
        <w:t>NR_newRAT</w:t>
      </w:r>
      <w:proofErr w:type="spellEnd"/>
      <w:r w:rsidR="00EC56EB" w:rsidRPr="00DF30BF">
        <w:rPr>
          <w:rFonts w:ascii="Arial" w:hAnsi="Arial" w:cs="Arial"/>
          <w:sz w:val="21"/>
          <w:szCs w:val="21"/>
          <w:lang w:eastAsia="ja-JP"/>
        </w:rPr>
        <w:t>-Core</w:t>
      </w:r>
      <w:r w:rsidR="00EC56EB" w:rsidRPr="00DF30BF">
        <w:rPr>
          <w:rFonts w:ascii="Arial" w:hAnsi="Arial" w:hint="eastAsia"/>
          <w:sz w:val="21"/>
        </w:rPr>
        <w:t>]</w:t>
      </w:r>
    </w:p>
    <w:p w:rsidR="00675C27" w:rsidRPr="00A62DA7" w:rsidRDefault="00675C27" w:rsidP="009B336E">
      <w:pPr>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B1514">
        <w:rPr>
          <w:rFonts w:ascii="Arial" w:eastAsia="SimSun" w:hAnsi="Arial" w:cs="Arial"/>
          <w:sz w:val="22"/>
          <w:lang w:eastAsia="zh-CN"/>
        </w:rPr>
        <w:t>Approval</w:t>
      </w:r>
    </w:p>
    <w:bookmarkEnd w:id="0"/>
    <w:bookmarkEnd w:id="1"/>
    <w:p w:rsidR="00FC0076" w:rsidRDefault="00E52C47" w:rsidP="004065E5">
      <w:pPr>
        <w:pStyle w:val="Heading1"/>
        <w:rPr>
          <w:rFonts w:eastAsia="SimSun"/>
          <w:lang w:eastAsia="zh-CN"/>
        </w:rPr>
      </w:pPr>
      <w:r>
        <w:rPr>
          <w:rFonts w:eastAsia="SimSun" w:hint="eastAsia"/>
          <w:lang w:eastAsia="zh-CN"/>
        </w:rPr>
        <w:t>Introduction</w:t>
      </w:r>
    </w:p>
    <w:p w:rsidR="00EB162A" w:rsidRPr="00AE26EC" w:rsidRDefault="008B484C" w:rsidP="00EB162A">
      <w:pPr>
        <w:overflowPunct/>
        <w:autoSpaceDE/>
        <w:autoSpaceDN/>
        <w:adjustRightInd/>
        <w:spacing w:after="0"/>
        <w:jc w:val="both"/>
        <w:textAlignment w:val="auto"/>
        <w:rPr>
          <w:rFonts w:eastAsia="SimSun"/>
          <w:lang w:eastAsia="zh-CN"/>
        </w:rPr>
      </w:pPr>
      <w:r>
        <w:rPr>
          <w:rFonts w:eastAsia="SimSun"/>
          <w:lang w:val="en-US" w:eastAsia="zh-CN"/>
        </w:rPr>
        <w:t xml:space="preserve">In RAN4 </w:t>
      </w:r>
      <w:r w:rsidRPr="008B484C">
        <w:rPr>
          <w:rFonts w:eastAsia="SimSun"/>
          <w:lang w:val="en-US" w:eastAsia="zh-CN"/>
        </w:rPr>
        <w:t>AH-180</w:t>
      </w:r>
      <w:r>
        <w:rPr>
          <w:rFonts w:eastAsia="SimSun"/>
          <w:lang w:val="en-US" w:eastAsia="zh-CN"/>
        </w:rPr>
        <w:t xml:space="preserve">1 meeting, </w:t>
      </w:r>
      <w:r w:rsidRPr="008B484C">
        <w:rPr>
          <w:rFonts w:eastAsia="SimSun"/>
          <w:lang w:val="en-US" w:eastAsia="zh-CN"/>
        </w:rPr>
        <w:t xml:space="preserve">QPSK </w:t>
      </w:r>
      <w:r w:rsidRPr="008B484C">
        <w:rPr>
          <w:rFonts w:eastAsia="SimSun"/>
          <w:lang w:eastAsia="zh-CN"/>
        </w:rPr>
        <w:t>P</w:t>
      </w:r>
      <w:r w:rsidRPr="008B484C">
        <w:rPr>
          <w:rFonts w:eastAsia="SimSun"/>
          <w:vertAlign w:val="subscript"/>
          <w:lang w:eastAsia="zh-CN"/>
        </w:rPr>
        <w:t>REFSENS</w:t>
      </w:r>
      <w:r w:rsidR="00553001">
        <w:rPr>
          <w:rFonts w:eastAsia="SimSun"/>
          <w:lang w:val="en-US" w:eastAsia="zh-CN"/>
        </w:rPr>
        <w:t xml:space="preserve"> levels</w:t>
      </w:r>
      <w:r w:rsidR="00EB162A">
        <w:rPr>
          <w:rFonts w:eastAsia="SimSun"/>
          <w:lang w:val="en-US" w:eastAsia="zh-CN"/>
        </w:rPr>
        <w:t xml:space="preserve"> and associated </w:t>
      </w:r>
      <w:r w:rsidR="00FB1FAE">
        <w:rPr>
          <w:rFonts w:eastAsia="SimSun"/>
          <w:lang w:val="en-US" w:eastAsia="zh-CN"/>
        </w:rPr>
        <w:t>u</w:t>
      </w:r>
      <w:r w:rsidR="00EB162A" w:rsidRPr="00EB162A">
        <w:rPr>
          <w:rFonts w:eastAsia="SimSun"/>
          <w:lang w:val="en-US" w:eastAsia="zh-CN"/>
        </w:rPr>
        <w:t>plink</w:t>
      </w:r>
      <w:r w:rsidR="00F23BBF">
        <w:rPr>
          <w:rFonts w:eastAsia="SimSun"/>
          <w:lang w:val="en-US" w:eastAsia="zh-CN"/>
        </w:rPr>
        <w:t xml:space="preserve"> (UL)</w:t>
      </w:r>
      <w:r w:rsidR="00EB162A" w:rsidRPr="00EB162A">
        <w:rPr>
          <w:rFonts w:eastAsia="SimSun"/>
          <w:lang w:val="en-US" w:eastAsia="zh-CN"/>
        </w:rPr>
        <w:t xml:space="preserve"> configuration for reference sensitivity</w:t>
      </w:r>
      <w:r w:rsidR="00553001">
        <w:rPr>
          <w:rFonts w:eastAsia="SimSun"/>
          <w:lang w:val="en-US" w:eastAsia="zh-CN"/>
        </w:rPr>
        <w:t xml:space="preserve"> for </w:t>
      </w:r>
      <w:r w:rsidR="00EB162A">
        <w:rPr>
          <w:rFonts w:eastAsia="SimSun"/>
          <w:lang w:val="en-US" w:eastAsia="zh-CN"/>
        </w:rPr>
        <w:t xml:space="preserve">FR1 </w:t>
      </w:r>
      <w:r w:rsidR="00553001">
        <w:rPr>
          <w:rFonts w:eastAsia="SimSun"/>
          <w:lang w:val="en-US" w:eastAsia="zh-CN"/>
        </w:rPr>
        <w:t xml:space="preserve">NR </w:t>
      </w:r>
      <w:r w:rsidR="00EB162A">
        <w:rPr>
          <w:rFonts w:eastAsia="SimSun"/>
          <w:lang w:val="en-US" w:eastAsia="zh-CN"/>
        </w:rPr>
        <w:t>frequency bands</w:t>
      </w:r>
      <w:r w:rsidR="00A97AA8">
        <w:rPr>
          <w:rFonts w:eastAsia="SimSun"/>
          <w:lang w:val="en-US" w:eastAsia="zh-CN"/>
        </w:rPr>
        <w:t xml:space="preserve"> </w:t>
      </w:r>
      <w:r>
        <w:rPr>
          <w:rFonts w:eastAsia="SimSun"/>
          <w:lang w:val="en-US" w:eastAsia="zh-CN"/>
        </w:rPr>
        <w:t>have been proposed</w:t>
      </w:r>
      <w:r w:rsidR="00807D60">
        <w:rPr>
          <w:rFonts w:eastAsia="SimSun"/>
          <w:lang w:val="en-US" w:eastAsia="zh-CN"/>
        </w:rPr>
        <w:t xml:space="preserve"> in</w:t>
      </w:r>
      <w:r>
        <w:rPr>
          <w:rFonts w:eastAsia="SimSun"/>
          <w:lang w:val="en-US" w:eastAsia="zh-CN"/>
        </w:rPr>
        <w:t xml:space="preserve"> [1]</w:t>
      </w:r>
      <w:r w:rsidR="00EB162A">
        <w:rPr>
          <w:rFonts w:eastAsia="SimSun"/>
          <w:lang w:val="en-US" w:eastAsia="zh-CN"/>
        </w:rPr>
        <w:t xml:space="preserve"> and captured in [2]</w:t>
      </w:r>
      <w:r>
        <w:rPr>
          <w:rFonts w:eastAsia="SimSun"/>
          <w:lang w:val="en-US" w:eastAsia="zh-CN"/>
        </w:rPr>
        <w:t xml:space="preserve">. </w:t>
      </w:r>
      <w:r w:rsidR="00EB162A">
        <w:rPr>
          <w:rFonts w:eastAsia="SimSun"/>
          <w:lang w:val="en-US" w:eastAsia="zh-CN"/>
        </w:rPr>
        <w:t>MSD measurements in [3] and [4] have shown that the use of QPSK DFT-S-OFDM waveforms always produce the highest transmitter</w:t>
      </w:r>
      <w:r w:rsidR="00FB1FAE">
        <w:rPr>
          <w:rFonts w:eastAsia="SimSun"/>
          <w:lang w:val="en-US" w:eastAsia="zh-CN"/>
        </w:rPr>
        <w:t xml:space="preserve"> (Tx)</w:t>
      </w:r>
      <w:r w:rsidR="00EB162A">
        <w:rPr>
          <w:rFonts w:eastAsia="SimSun"/>
          <w:lang w:val="en-US" w:eastAsia="zh-CN"/>
        </w:rPr>
        <w:t xml:space="preserve"> excess noise</w:t>
      </w:r>
      <w:r w:rsidR="006E06CC">
        <w:rPr>
          <w:rFonts w:eastAsia="SimSun"/>
          <w:lang w:val="en-US" w:eastAsia="zh-CN"/>
        </w:rPr>
        <w:t xml:space="preserve"> levels. Cons</w:t>
      </w:r>
      <w:r w:rsidR="0077255A">
        <w:rPr>
          <w:rFonts w:eastAsia="SimSun"/>
          <w:lang w:val="en-US" w:eastAsia="zh-CN"/>
        </w:rPr>
        <w:t>equently, it has been proposed [3,4]</w:t>
      </w:r>
      <w:r w:rsidR="006E06CC">
        <w:rPr>
          <w:rFonts w:eastAsia="SimSun"/>
          <w:lang w:val="en-US" w:eastAsia="zh-CN"/>
        </w:rPr>
        <w:t xml:space="preserve"> to adopt DFT-S-OFDM uplink configurations for the targeted bands of these studies. This contribution extends this proposal to all currently defined FR1 frequency bands.</w:t>
      </w:r>
    </w:p>
    <w:p w:rsidR="00FA3EF6" w:rsidRPr="00AE26EC" w:rsidRDefault="00FA3EF6" w:rsidP="008B484C">
      <w:pPr>
        <w:jc w:val="both"/>
        <w:rPr>
          <w:rFonts w:eastAsia="SimSun"/>
          <w:lang w:eastAsia="zh-CN"/>
        </w:rPr>
      </w:pPr>
    </w:p>
    <w:p w:rsidR="00C6186D" w:rsidRDefault="00853ECB" w:rsidP="00115671">
      <w:pPr>
        <w:pStyle w:val="Heading1"/>
        <w:rPr>
          <w:rFonts w:eastAsia="SimSun"/>
          <w:lang w:eastAsia="zh-CN"/>
        </w:rPr>
      </w:pPr>
      <w:r>
        <w:rPr>
          <w:rFonts w:eastAsia="SimSun" w:hint="eastAsia"/>
          <w:lang w:eastAsia="zh-CN"/>
        </w:rPr>
        <w:t>Discussion</w:t>
      </w:r>
    </w:p>
    <w:p w:rsidR="00B80654" w:rsidRDefault="006E06CC" w:rsidP="00692A03">
      <w:pPr>
        <w:spacing w:after="0"/>
        <w:jc w:val="both"/>
        <w:rPr>
          <w:lang w:val="en-US"/>
        </w:rPr>
      </w:pPr>
      <w:r>
        <w:rPr>
          <w:lang w:val="en-US"/>
        </w:rPr>
        <w:t>In recent MSD studies for NR FR1 frequency bands, measurements have shown that DFT-S-OFDM waveforms always produce the highest transmitter noise emission levels in</w:t>
      </w:r>
      <w:r w:rsidR="00692A03">
        <w:rPr>
          <w:lang w:val="en-US"/>
        </w:rPr>
        <w:t xml:space="preserve"> NR</w:t>
      </w:r>
      <w:r>
        <w:rPr>
          <w:lang w:val="en-US"/>
        </w:rPr>
        <w:t xml:space="preserve"> b</w:t>
      </w:r>
      <w:r w:rsidR="00692A03">
        <w:rPr>
          <w:lang w:val="en-US"/>
        </w:rPr>
        <w:t>and</w:t>
      </w:r>
      <w:r w:rsidR="00FB1FAE">
        <w:rPr>
          <w:lang w:val="en-US"/>
        </w:rPr>
        <w:t>s</w:t>
      </w:r>
      <w:r w:rsidR="00692A03">
        <w:rPr>
          <w:lang w:val="en-US"/>
        </w:rPr>
        <w:t xml:space="preserve"> 3,</w:t>
      </w:r>
      <w:r w:rsidR="00FB1FAE">
        <w:rPr>
          <w:lang w:val="en-US"/>
        </w:rPr>
        <w:t xml:space="preserve"> </w:t>
      </w:r>
      <w:r w:rsidR="00692A03">
        <w:rPr>
          <w:lang w:val="en-US"/>
        </w:rPr>
        <w:t>5 and 8</w:t>
      </w:r>
      <w:r>
        <w:rPr>
          <w:lang w:val="en-US"/>
        </w:rPr>
        <w:t xml:space="preserve"> [3,4].</w:t>
      </w:r>
      <w:r w:rsidR="00692A03">
        <w:rPr>
          <w:lang w:val="en-US"/>
        </w:rPr>
        <w:t xml:space="preserve"> These studies propose to modify </w:t>
      </w:r>
      <w:r w:rsidR="00014133">
        <w:rPr>
          <w:lang w:val="en-US"/>
        </w:rPr>
        <w:t>38</w:t>
      </w:r>
      <w:r w:rsidR="00B517C6">
        <w:rPr>
          <w:lang w:val="en-US"/>
        </w:rPr>
        <w:t>.101-1 Table 7.3-3</w:t>
      </w:r>
      <w:r w:rsidR="00692A03" w:rsidRPr="00692A03">
        <w:rPr>
          <w:lang w:val="en-US"/>
        </w:rPr>
        <w:t xml:space="preserve"> </w:t>
      </w:r>
      <w:r w:rsidR="00FB1FAE">
        <w:rPr>
          <w:lang w:val="en-US"/>
        </w:rPr>
        <w:t>u</w:t>
      </w:r>
      <w:r w:rsidR="00692A03" w:rsidRPr="00692A03">
        <w:rPr>
          <w:lang w:val="en-US"/>
        </w:rPr>
        <w:t>plink configuration for reference sensitivity</w:t>
      </w:r>
      <w:r w:rsidR="00692A03">
        <w:rPr>
          <w:lang w:val="en-US"/>
        </w:rPr>
        <w:t xml:space="preserve"> values to match those corresponding to DFT-S-OFDM constraints for bands n3, n5 and n8. </w:t>
      </w:r>
    </w:p>
    <w:p w:rsidR="00B80654" w:rsidRDefault="00B80654" w:rsidP="00692A03">
      <w:pPr>
        <w:spacing w:after="0"/>
        <w:jc w:val="both"/>
        <w:rPr>
          <w:lang w:val="en-US"/>
        </w:rPr>
      </w:pPr>
    </w:p>
    <w:p w:rsidR="00B80654" w:rsidRPr="00B80654" w:rsidRDefault="00B80654" w:rsidP="00B80654">
      <w:pPr>
        <w:spacing w:after="0"/>
        <w:jc w:val="both"/>
        <w:rPr>
          <w:lang w:val="en-US"/>
        </w:rPr>
      </w:pPr>
      <w:r w:rsidRPr="00B80654">
        <w:rPr>
          <w:lang w:val="en-US"/>
        </w:rPr>
        <w:t>In our measurements, the reason why DFT-s-OFDM UL waveform always results in the worst TX noise can be explained by the difference in MPR. The UL configurations for REFSENS are always placed at the channel edge closest to RX band, which means that they are always outer allocations. QPSK modulated outer allocations have 1dB MPR for DFT-s-OFDM and 3dB MPR for CP-OFDM as agreed in [5], this 2dB back-off difference is the reason why DFT-s-OFDM will always produce higher transmitter noise in RX band. Based on this analysis, this contribution extends this proposal to all FR1 NR frequency bands and will halve the conformance test time as only one UL configuration waveform will be used for the test.</w:t>
      </w:r>
    </w:p>
    <w:p w:rsidR="00B80654" w:rsidRDefault="00B80654" w:rsidP="00692A03">
      <w:pPr>
        <w:spacing w:after="0"/>
        <w:jc w:val="both"/>
        <w:rPr>
          <w:lang w:val="en-US"/>
        </w:rPr>
      </w:pPr>
    </w:p>
    <w:p w:rsidR="00AF5730" w:rsidRDefault="0070554F" w:rsidP="00692A03">
      <w:pPr>
        <w:spacing w:after="0"/>
        <w:jc w:val="both"/>
        <w:rPr>
          <w:lang w:val="en-US"/>
        </w:rPr>
      </w:pPr>
      <w:r>
        <w:rPr>
          <w:lang w:val="en-US"/>
        </w:rPr>
        <w:t xml:space="preserve">It is worth noting that the impact of </w:t>
      </w:r>
      <w:proofErr w:type="spellStart"/>
      <w:r>
        <w:rPr>
          <w:lang w:val="en-US"/>
        </w:rPr>
        <w:t>T</w:t>
      </w:r>
      <w:r w:rsidR="00FB1FAE">
        <w:rPr>
          <w:lang w:val="en-US"/>
        </w:rPr>
        <w:t>x</w:t>
      </w:r>
      <w:proofErr w:type="spellEnd"/>
      <w:r>
        <w:rPr>
          <w:lang w:val="en-US"/>
        </w:rPr>
        <w:t xml:space="preserve"> excess noise is not applicable to TDD bands. </w:t>
      </w:r>
      <w:r w:rsidR="00FB1FAE">
        <w:rPr>
          <w:lang w:val="en-US"/>
        </w:rPr>
        <w:t>However</w:t>
      </w:r>
      <w:r w:rsidR="00C32B78">
        <w:rPr>
          <w:lang w:val="en-US"/>
        </w:rPr>
        <w:t>, f</w:t>
      </w:r>
      <w:r>
        <w:rPr>
          <w:lang w:val="en-US"/>
        </w:rPr>
        <w:t xml:space="preserve">or simplification and consistency, we propose to also </w:t>
      </w:r>
      <w:r w:rsidR="00C32B78">
        <w:rPr>
          <w:lang w:val="en-US"/>
        </w:rPr>
        <w:t xml:space="preserve">mandate </w:t>
      </w:r>
      <w:r w:rsidR="00F23BBF">
        <w:rPr>
          <w:lang w:val="en-US"/>
        </w:rPr>
        <w:t xml:space="preserve">the </w:t>
      </w:r>
      <w:r w:rsidR="00C32B78">
        <w:rPr>
          <w:lang w:val="en-US"/>
        </w:rPr>
        <w:t>use</w:t>
      </w:r>
      <w:r w:rsidR="00F23BBF">
        <w:rPr>
          <w:lang w:val="en-US"/>
        </w:rPr>
        <w:t xml:space="preserve"> of</w:t>
      </w:r>
      <w:r>
        <w:rPr>
          <w:lang w:val="en-US"/>
        </w:rPr>
        <w:t xml:space="preserve"> DFT-S-OFDM waveforms for TDD bands reference sensitivity conformance tests.</w:t>
      </w:r>
      <w:r w:rsidR="00D1786E">
        <w:rPr>
          <w:lang w:val="en-US"/>
        </w:rPr>
        <w:t xml:space="preserve"> The number of resource blocks </w:t>
      </w:r>
      <w:r w:rsidR="0058554C">
        <w:rPr>
          <w:lang w:val="en-US"/>
        </w:rPr>
        <w:t xml:space="preserve">in </w:t>
      </w:r>
      <w:r w:rsidR="00FB1FAE">
        <w:rPr>
          <w:lang w:val="en-US"/>
        </w:rPr>
        <w:t>T</w:t>
      </w:r>
      <w:r w:rsidR="0058554C">
        <w:rPr>
          <w:lang w:val="en-US"/>
        </w:rPr>
        <w:t xml:space="preserve">able 1 </w:t>
      </w:r>
      <w:r w:rsidR="00B901B1">
        <w:rPr>
          <w:lang w:val="en-US"/>
        </w:rPr>
        <w:t>w</w:t>
      </w:r>
      <w:r w:rsidR="0058554C">
        <w:rPr>
          <w:lang w:val="en-US"/>
        </w:rPr>
        <w:t>as</w:t>
      </w:r>
      <w:r w:rsidR="00D1786E">
        <w:rPr>
          <w:lang w:val="en-US"/>
        </w:rPr>
        <w:t xml:space="preserve"> derived by rounding the previously agreed numbers down to the closest possible number of resource block</w:t>
      </w:r>
      <w:r w:rsidR="00FB1FAE">
        <w:rPr>
          <w:lang w:val="en-US"/>
        </w:rPr>
        <w:t>s</w:t>
      </w:r>
      <w:r w:rsidR="00D1786E">
        <w:rPr>
          <w:lang w:val="en-US"/>
        </w:rPr>
        <w:t xml:space="preserve"> that can be supported by DFT-S-OFDM waveforms.</w:t>
      </w:r>
    </w:p>
    <w:p w:rsidR="00692A03" w:rsidRDefault="00692A03" w:rsidP="002E77F4">
      <w:pPr>
        <w:spacing w:after="0"/>
        <w:rPr>
          <w:b/>
          <w:lang w:val="en-US"/>
        </w:rPr>
      </w:pPr>
    </w:p>
    <w:p w:rsidR="00B80654" w:rsidRPr="00B80654" w:rsidRDefault="002E77F4" w:rsidP="00B80654">
      <w:pPr>
        <w:spacing w:after="0"/>
        <w:rPr>
          <w:b/>
          <w:lang w:val="en-US"/>
        </w:rPr>
      </w:pPr>
      <w:r w:rsidRPr="00571748">
        <w:rPr>
          <w:b/>
          <w:lang w:val="en-US"/>
        </w:rPr>
        <w:t xml:space="preserve">Proposal 1: </w:t>
      </w:r>
      <w:r w:rsidR="00B80654" w:rsidRPr="00B80654">
        <w:rPr>
          <w:b/>
          <w:lang w:val="en-US"/>
        </w:rPr>
        <w:t>Approve 38.101-1 Table 7.3-3 Uplink configuration for reference sensitivity as shown in table 1 with preceding text.</w:t>
      </w:r>
    </w:p>
    <w:p w:rsidR="00B80654" w:rsidRPr="00B80654" w:rsidRDefault="00B80654" w:rsidP="00B80654">
      <w:pPr>
        <w:spacing w:after="0"/>
        <w:rPr>
          <w:b/>
          <w:lang w:val="en-US"/>
        </w:rPr>
      </w:pPr>
    </w:p>
    <w:p w:rsidR="002E77F4" w:rsidRPr="00571748" w:rsidRDefault="00B80654" w:rsidP="00B80654">
      <w:pPr>
        <w:spacing w:after="0"/>
        <w:rPr>
          <w:b/>
          <w:lang w:val="en-US"/>
        </w:rPr>
      </w:pPr>
      <w:r w:rsidRPr="00B80654">
        <w:rPr>
          <w:b/>
          <w:lang w:val="en-US"/>
        </w:rPr>
        <w:t xml:space="preserve">The reference receive sensitivity (REFSENS) requirement specified in Table 7.3-1 and Table 7.3-2 shall be met for an uplink transmission </w:t>
      </w:r>
      <w:r w:rsidRPr="00B80654">
        <w:rPr>
          <w:b/>
          <w:highlight w:val="yellow"/>
          <w:lang w:val="en-US"/>
        </w:rPr>
        <w:t>using QPSK DFT-</w:t>
      </w:r>
      <w:r w:rsidR="00517D2E">
        <w:rPr>
          <w:b/>
          <w:highlight w:val="yellow"/>
          <w:lang w:val="en-US"/>
        </w:rPr>
        <w:t>s</w:t>
      </w:r>
      <w:r w:rsidRPr="00B80654">
        <w:rPr>
          <w:b/>
          <w:highlight w:val="yellow"/>
          <w:lang w:val="en-US"/>
        </w:rPr>
        <w:t>-OFDM waveforms and for uplink transmission bandwidth</w:t>
      </w:r>
      <w:r w:rsidRPr="00B80654">
        <w:rPr>
          <w:b/>
          <w:lang w:val="en-US"/>
        </w:rPr>
        <w:t xml:space="preserve"> less than or equal to that specified in Table 7.3-3.Table 1: Uplink configuration for reference sensitivity</w:t>
      </w:r>
    </w:p>
    <w:p w:rsidR="00571748" w:rsidRDefault="00571748" w:rsidP="00571748">
      <w:pPr>
        <w:pStyle w:val="Caption"/>
        <w:keepNext/>
        <w:jc w:val="center"/>
        <w:rPr>
          <w:lang w:val="en-US"/>
        </w:rPr>
      </w:pPr>
    </w:p>
    <w:p w:rsidR="00571748" w:rsidRPr="00571748" w:rsidRDefault="00571748" w:rsidP="00571748">
      <w:pPr>
        <w:pStyle w:val="Caption"/>
        <w:keepNext/>
        <w:jc w:val="center"/>
      </w:pPr>
      <w:r w:rsidRPr="00571748">
        <w:rPr>
          <w:lang w:val="en-US"/>
        </w:rPr>
        <w:t xml:space="preserve">Table 1: Uplink </w:t>
      </w:r>
      <w:r w:rsidR="00FB1FAE">
        <w:rPr>
          <w:lang w:val="en-US"/>
        </w:rPr>
        <w:t>C</w:t>
      </w:r>
      <w:r w:rsidRPr="00571748">
        <w:rPr>
          <w:lang w:val="en-US"/>
        </w:rPr>
        <w:t xml:space="preserve">onfiguration for </w:t>
      </w:r>
      <w:r w:rsidR="00FB1FAE">
        <w:rPr>
          <w:lang w:val="en-US"/>
        </w:rPr>
        <w:t>R</w:t>
      </w:r>
      <w:r w:rsidRPr="00571748">
        <w:rPr>
          <w:lang w:val="en-US"/>
        </w:rPr>
        <w:t xml:space="preserve">eference </w:t>
      </w:r>
      <w:r w:rsidR="00FB1FAE">
        <w:rPr>
          <w:lang w:val="en-US"/>
        </w:rPr>
        <w:t>S</w:t>
      </w:r>
      <w:r w:rsidRPr="00571748">
        <w:rPr>
          <w:lang w:val="en-US"/>
        </w:rPr>
        <w:t>ensitivity</w:t>
      </w:r>
    </w:p>
    <w:p w:rsidR="009B6414" w:rsidRDefault="009B6414" w:rsidP="002E77F4">
      <w:pPr>
        <w:spacing w:after="0"/>
        <w:rPr>
          <w:b/>
          <w:lang w:val="en-US"/>
        </w:rPr>
      </w:pPr>
    </w:p>
    <w:tbl>
      <w:tblPr>
        <w:tblW w:w="12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5"/>
      </w:tblGrid>
      <w:tr w:rsidR="00571748" w:rsidRPr="0023360E" w:rsidTr="0023360E">
        <w:trPr>
          <w:trHeight w:val="5093"/>
          <w:jc w:val="center"/>
        </w:trPr>
        <w:tc>
          <w:tcPr>
            <w:tcW w:w="12055" w:type="dxa"/>
            <w:tcBorders>
              <w:top w:val="single" w:sz="4" w:space="0" w:color="auto"/>
              <w:left w:val="single" w:sz="4" w:space="0" w:color="auto"/>
              <w:bottom w:val="single" w:sz="4" w:space="0" w:color="auto"/>
              <w:right w:val="single" w:sz="4" w:space="0" w:color="auto"/>
            </w:tcBorders>
          </w:tcPr>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547"/>
              <w:gridCol w:w="545"/>
              <w:gridCol w:w="545"/>
              <w:gridCol w:w="545"/>
              <w:gridCol w:w="545"/>
              <w:gridCol w:w="545"/>
              <w:gridCol w:w="547"/>
              <w:gridCol w:w="545"/>
              <w:gridCol w:w="545"/>
              <w:gridCol w:w="545"/>
              <w:gridCol w:w="545"/>
              <w:gridCol w:w="547"/>
              <w:gridCol w:w="753"/>
            </w:tblGrid>
            <w:tr w:rsidR="0023360E" w:rsidRPr="0023360E" w:rsidTr="00C7179A">
              <w:trPr>
                <w:trHeight w:val="255"/>
                <w:jc w:val="center"/>
              </w:trPr>
              <w:tc>
                <w:tcPr>
                  <w:tcW w:w="8272" w:type="dxa"/>
                  <w:gridSpan w:val="14"/>
                  <w:tcBorders>
                    <w:top w:val="single" w:sz="4" w:space="0" w:color="auto"/>
                    <w:left w:val="single" w:sz="4" w:space="0" w:color="auto"/>
                    <w:bottom w:val="single" w:sz="4" w:space="0" w:color="auto"/>
                    <w:right w:val="single" w:sz="4" w:space="0" w:color="auto"/>
                  </w:tcBorders>
                </w:tcPr>
                <w:p w:rsidR="0023360E" w:rsidRPr="0023360E" w:rsidRDefault="0023360E" w:rsidP="00AB415B">
                  <w:pPr>
                    <w:pStyle w:val="TAH"/>
                    <w:rPr>
                      <w:rFonts w:cs="Arial"/>
                      <w:sz w:val="16"/>
                      <w:szCs w:val="16"/>
                    </w:rPr>
                  </w:pPr>
                  <w:r w:rsidRPr="0023360E">
                    <w:rPr>
                      <w:rFonts w:cs="Arial"/>
                      <w:sz w:val="16"/>
                      <w:szCs w:val="16"/>
                    </w:rPr>
                    <w:lastRenderedPageBreak/>
                    <w:t xml:space="preserve">Operating </w:t>
                  </w:r>
                  <w:r w:rsidR="00FB1FAE">
                    <w:rPr>
                      <w:rFonts w:cs="Arial"/>
                      <w:sz w:val="16"/>
                      <w:szCs w:val="16"/>
                    </w:rPr>
                    <w:t>B</w:t>
                  </w:r>
                  <w:r w:rsidRPr="0023360E">
                    <w:rPr>
                      <w:rFonts w:cs="Arial"/>
                      <w:sz w:val="16"/>
                      <w:szCs w:val="16"/>
                    </w:rPr>
                    <w:t xml:space="preserve">and / SCS / Channel </w:t>
                  </w:r>
                  <w:r w:rsidR="00FB1FAE">
                    <w:rPr>
                      <w:rFonts w:cs="Arial"/>
                      <w:sz w:val="16"/>
                      <w:szCs w:val="16"/>
                    </w:rPr>
                    <w:t>B</w:t>
                  </w:r>
                  <w:r w:rsidRPr="0023360E">
                    <w:rPr>
                      <w:rFonts w:cs="Arial"/>
                      <w:sz w:val="16"/>
                      <w:szCs w:val="16"/>
                    </w:rPr>
                    <w:t xml:space="preserve">andwidth / Duplex </w:t>
                  </w:r>
                  <w:r w:rsidR="00FB1FAE">
                    <w:rPr>
                      <w:rFonts w:cs="Arial"/>
                      <w:sz w:val="16"/>
                      <w:szCs w:val="16"/>
                    </w:rPr>
                    <w:t>M</w:t>
                  </w:r>
                  <w:r w:rsidRPr="0023360E">
                    <w:rPr>
                      <w:rFonts w:cs="Arial"/>
                      <w:sz w:val="16"/>
                      <w:szCs w:val="16"/>
                    </w:rPr>
                    <w:t>ode</w:t>
                  </w:r>
                </w:p>
              </w:tc>
            </w:tr>
            <w:tr w:rsidR="00C7179A" w:rsidRPr="0023360E" w:rsidTr="00C7179A">
              <w:trPr>
                <w:trHeight w:val="420"/>
                <w:jc w:val="center"/>
              </w:trPr>
              <w:tc>
                <w:tcPr>
                  <w:tcW w:w="333" w:type="dxa"/>
                  <w:shd w:val="clear" w:color="auto" w:fill="auto"/>
                  <w:vAlign w:val="center"/>
                </w:tcPr>
                <w:p w:rsidR="0023360E" w:rsidRPr="0023360E" w:rsidRDefault="0023360E" w:rsidP="0023360E">
                  <w:pPr>
                    <w:pStyle w:val="TAH"/>
                    <w:rPr>
                      <w:rFonts w:eastAsia="MS Mincho" w:cs="Arial"/>
                      <w:sz w:val="16"/>
                      <w:szCs w:val="16"/>
                    </w:rPr>
                  </w:pPr>
                  <w:r w:rsidRPr="0023360E">
                    <w:rPr>
                      <w:rFonts w:cs="Arial"/>
                      <w:sz w:val="16"/>
                      <w:szCs w:val="16"/>
                    </w:rPr>
                    <w:t>Operating Band</w:t>
                  </w:r>
                </w:p>
              </w:tc>
              <w:tc>
                <w:tcPr>
                  <w:tcW w:w="0" w:type="auto"/>
                  <w:vAlign w:val="center"/>
                </w:tcPr>
                <w:p w:rsidR="0023360E" w:rsidRPr="0023360E" w:rsidRDefault="0023360E" w:rsidP="00C7179A">
                  <w:pPr>
                    <w:pStyle w:val="TAH"/>
                    <w:rPr>
                      <w:rFonts w:cs="Arial"/>
                      <w:sz w:val="16"/>
                      <w:szCs w:val="16"/>
                    </w:rPr>
                  </w:pPr>
                  <w:r w:rsidRPr="0023360E">
                    <w:rPr>
                      <w:rFonts w:cs="Arial"/>
                      <w:sz w:val="16"/>
                      <w:szCs w:val="16"/>
                    </w:rPr>
                    <w:t>SCS kHz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5</w:t>
                  </w:r>
                </w:p>
                <w:p w:rsidR="0023360E" w:rsidRPr="0023360E" w:rsidRDefault="00C7179A" w:rsidP="00C7179A">
                  <w:pPr>
                    <w:pStyle w:val="TAH"/>
                    <w:rPr>
                      <w:rFonts w:eastAsia="MS Mincho" w:cs="Arial"/>
                      <w:sz w:val="16"/>
                      <w:szCs w:val="16"/>
                    </w:rPr>
                  </w:pPr>
                  <w:r>
                    <w:rPr>
                      <w:rFonts w:cs="Arial"/>
                      <w:sz w:val="16"/>
                      <w:szCs w:val="16"/>
                    </w:rPr>
                    <w:t>MHz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10</w:t>
                  </w:r>
                </w:p>
                <w:p w:rsidR="0023360E" w:rsidRPr="0023360E" w:rsidRDefault="00C7179A" w:rsidP="00C7179A">
                  <w:pPr>
                    <w:pStyle w:val="TAH"/>
                    <w:rPr>
                      <w:rFonts w:eastAsia="MS Mincho" w:cs="Arial"/>
                      <w:sz w:val="16"/>
                      <w:szCs w:val="16"/>
                    </w:rPr>
                  </w:pPr>
                  <w:r>
                    <w:rPr>
                      <w:rFonts w:cs="Arial"/>
                      <w:sz w:val="16"/>
                      <w:szCs w:val="16"/>
                    </w:rPr>
                    <w:t>MHz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15</w:t>
                  </w:r>
                </w:p>
                <w:p w:rsidR="0023360E" w:rsidRPr="0023360E" w:rsidRDefault="00C7179A" w:rsidP="00C7179A">
                  <w:pPr>
                    <w:pStyle w:val="TAH"/>
                    <w:rPr>
                      <w:rFonts w:eastAsia="MS Mincho" w:cs="Arial"/>
                      <w:sz w:val="16"/>
                      <w:szCs w:val="16"/>
                    </w:rPr>
                  </w:pPr>
                  <w:r>
                    <w:rPr>
                      <w:rFonts w:cs="Arial"/>
                      <w:sz w:val="16"/>
                      <w:szCs w:val="16"/>
                    </w:rPr>
                    <w:t>MHz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20</w:t>
                  </w:r>
                </w:p>
                <w:p w:rsidR="0023360E" w:rsidRPr="0023360E" w:rsidRDefault="00C7179A" w:rsidP="00C7179A">
                  <w:pPr>
                    <w:pStyle w:val="TAH"/>
                    <w:rPr>
                      <w:rFonts w:eastAsia="MS Mincho" w:cs="Arial"/>
                      <w:sz w:val="16"/>
                      <w:szCs w:val="16"/>
                    </w:rPr>
                  </w:pPr>
                  <w:r>
                    <w:rPr>
                      <w:rFonts w:cs="Arial"/>
                      <w:sz w:val="16"/>
                      <w:szCs w:val="16"/>
                    </w:rPr>
                    <w:t>MHz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25</w:t>
                  </w:r>
                </w:p>
                <w:p w:rsidR="0023360E" w:rsidRPr="0023360E" w:rsidRDefault="00C7179A" w:rsidP="00C7179A">
                  <w:pPr>
                    <w:pStyle w:val="TAH"/>
                    <w:rPr>
                      <w:rFonts w:eastAsia="MS Mincho" w:cs="Arial"/>
                      <w:sz w:val="16"/>
                      <w:szCs w:val="16"/>
                    </w:rPr>
                  </w:pPr>
                  <w:r>
                    <w:rPr>
                      <w:rFonts w:cs="Arial"/>
                      <w:sz w:val="16"/>
                      <w:szCs w:val="16"/>
                    </w:rPr>
                    <w:t>MHz</w:t>
                  </w:r>
                </w:p>
              </w:tc>
              <w:tc>
                <w:tcPr>
                  <w:tcW w:w="0" w:type="auto"/>
                  <w:vAlign w:val="center"/>
                </w:tcPr>
                <w:p w:rsidR="0023360E" w:rsidRPr="0023360E" w:rsidRDefault="0023360E" w:rsidP="00C7179A">
                  <w:pPr>
                    <w:pStyle w:val="TAH"/>
                    <w:rPr>
                      <w:rFonts w:cs="Arial"/>
                      <w:sz w:val="16"/>
                      <w:szCs w:val="16"/>
                    </w:rPr>
                  </w:pPr>
                  <w:r w:rsidRPr="0023360E">
                    <w:rPr>
                      <w:rFonts w:cs="Arial"/>
                      <w:sz w:val="16"/>
                      <w:szCs w:val="16"/>
                    </w:rPr>
                    <w:t>30 MHz</w:t>
                  </w:r>
                </w:p>
              </w:tc>
              <w:tc>
                <w:tcPr>
                  <w:tcW w:w="0" w:type="auto"/>
                  <w:shd w:val="clear" w:color="auto" w:fill="auto"/>
                  <w:vAlign w:val="center"/>
                </w:tcPr>
                <w:p w:rsidR="0023360E" w:rsidRPr="0023360E" w:rsidRDefault="0023360E" w:rsidP="00C7179A">
                  <w:pPr>
                    <w:pStyle w:val="TAH"/>
                    <w:rPr>
                      <w:rFonts w:cs="Arial"/>
                      <w:sz w:val="16"/>
                      <w:szCs w:val="16"/>
                    </w:rPr>
                  </w:pPr>
                  <w:r w:rsidRPr="0023360E">
                    <w:rPr>
                      <w:rFonts w:cs="Arial"/>
                      <w:sz w:val="16"/>
                      <w:szCs w:val="16"/>
                    </w:rPr>
                    <w:t>40</w:t>
                  </w:r>
                </w:p>
                <w:p w:rsidR="0023360E" w:rsidRPr="0023360E" w:rsidRDefault="0023360E" w:rsidP="00C7179A">
                  <w:pPr>
                    <w:pStyle w:val="TAH"/>
                    <w:rPr>
                      <w:rFonts w:eastAsia="MS Mincho" w:cs="Arial"/>
                      <w:sz w:val="16"/>
                      <w:szCs w:val="16"/>
                    </w:rPr>
                  </w:pPr>
                  <w:r w:rsidRPr="0023360E">
                    <w:rPr>
                      <w:rFonts w:cs="Arial"/>
                      <w:sz w:val="16"/>
                      <w:szCs w:val="16"/>
                    </w:rPr>
                    <w:t>MHz</w:t>
                  </w:r>
                </w:p>
              </w:tc>
              <w:tc>
                <w:tcPr>
                  <w:tcW w:w="0" w:type="auto"/>
                  <w:vAlign w:val="center"/>
                </w:tcPr>
                <w:p w:rsidR="0023360E" w:rsidRPr="0023360E" w:rsidRDefault="0023360E" w:rsidP="00C7179A">
                  <w:pPr>
                    <w:pStyle w:val="TAH"/>
                    <w:rPr>
                      <w:rFonts w:cs="Arial"/>
                      <w:sz w:val="16"/>
                      <w:szCs w:val="16"/>
                    </w:rPr>
                  </w:pPr>
                  <w:r w:rsidRPr="0023360E">
                    <w:rPr>
                      <w:rFonts w:cs="Arial"/>
                      <w:sz w:val="16"/>
                      <w:szCs w:val="16"/>
                    </w:rPr>
                    <w:t>50</w:t>
                  </w:r>
                </w:p>
                <w:p w:rsidR="0023360E" w:rsidRPr="0023360E" w:rsidRDefault="0023360E" w:rsidP="00C7179A">
                  <w:pPr>
                    <w:pStyle w:val="TAH"/>
                    <w:rPr>
                      <w:rFonts w:cs="Arial"/>
                      <w:sz w:val="16"/>
                      <w:szCs w:val="16"/>
                    </w:rPr>
                  </w:pPr>
                  <w:r w:rsidRPr="0023360E">
                    <w:rPr>
                      <w:rFonts w:cs="Arial"/>
                      <w:sz w:val="16"/>
                      <w:szCs w:val="16"/>
                    </w:rPr>
                    <w:t>MHz</w:t>
                  </w:r>
                </w:p>
              </w:tc>
              <w:tc>
                <w:tcPr>
                  <w:tcW w:w="0" w:type="auto"/>
                  <w:vAlign w:val="center"/>
                </w:tcPr>
                <w:p w:rsidR="0023360E" w:rsidRPr="0023360E" w:rsidRDefault="0023360E" w:rsidP="00C7179A">
                  <w:pPr>
                    <w:pStyle w:val="TAH"/>
                    <w:rPr>
                      <w:rFonts w:cs="Arial"/>
                      <w:sz w:val="16"/>
                      <w:szCs w:val="16"/>
                    </w:rPr>
                  </w:pPr>
                  <w:r w:rsidRPr="0023360E">
                    <w:rPr>
                      <w:rFonts w:cs="Arial"/>
                      <w:sz w:val="16"/>
                      <w:szCs w:val="16"/>
                    </w:rPr>
                    <w:t>60</w:t>
                  </w:r>
                </w:p>
                <w:p w:rsidR="0023360E" w:rsidRPr="0023360E" w:rsidRDefault="00C7179A" w:rsidP="00C7179A">
                  <w:pPr>
                    <w:pStyle w:val="TAH"/>
                    <w:rPr>
                      <w:rFonts w:cs="Arial"/>
                      <w:sz w:val="16"/>
                      <w:szCs w:val="16"/>
                    </w:rPr>
                  </w:pPr>
                  <w:r>
                    <w:rPr>
                      <w:rFonts w:cs="Arial"/>
                      <w:sz w:val="16"/>
                      <w:szCs w:val="16"/>
                    </w:rPr>
                    <w:t>MHz</w:t>
                  </w:r>
                </w:p>
              </w:tc>
              <w:tc>
                <w:tcPr>
                  <w:tcW w:w="0" w:type="auto"/>
                  <w:vAlign w:val="center"/>
                </w:tcPr>
                <w:p w:rsidR="0023360E" w:rsidRPr="0023360E" w:rsidRDefault="0023360E" w:rsidP="00C7179A">
                  <w:pPr>
                    <w:pStyle w:val="TAH"/>
                    <w:rPr>
                      <w:rFonts w:cs="Arial"/>
                      <w:sz w:val="16"/>
                      <w:szCs w:val="16"/>
                    </w:rPr>
                  </w:pPr>
                  <w:r w:rsidRPr="0023360E">
                    <w:rPr>
                      <w:rFonts w:cs="Arial"/>
                      <w:sz w:val="16"/>
                      <w:szCs w:val="16"/>
                    </w:rPr>
                    <w:t>80</w:t>
                  </w:r>
                </w:p>
                <w:p w:rsidR="0023360E" w:rsidRPr="0023360E" w:rsidRDefault="00C7179A" w:rsidP="00C7179A">
                  <w:pPr>
                    <w:pStyle w:val="TAH"/>
                    <w:rPr>
                      <w:rFonts w:cs="Arial"/>
                      <w:sz w:val="16"/>
                      <w:szCs w:val="16"/>
                    </w:rPr>
                  </w:pPr>
                  <w:r>
                    <w:rPr>
                      <w:rFonts w:cs="Arial"/>
                      <w:sz w:val="16"/>
                      <w:szCs w:val="16"/>
                    </w:rPr>
                    <w:t>MHz</w:t>
                  </w:r>
                </w:p>
              </w:tc>
              <w:tc>
                <w:tcPr>
                  <w:tcW w:w="0" w:type="auto"/>
                  <w:vAlign w:val="center"/>
                </w:tcPr>
                <w:p w:rsidR="0023360E" w:rsidRPr="0023360E" w:rsidRDefault="00C7179A" w:rsidP="00C7179A">
                  <w:pPr>
                    <w:pStyle w:val="TAH"/>
                    <w:rPr>
                      <w:rFonts w:cs="Arial"/>
                      <w:sz w:val="16"/>
                      <w:szCs w:val="16"/>
                    </w:rPr>
                  </w:pPr>
                  <w:r>
                    <w:rPr>
                      <w:rFonts w:cs="Arial"/>
                      <w:sz w:val="16"/>
                      <w:szCs w:val="16"/>
                    </w:rPr>
                    <w:t>100 MHz</w:t>
                  </w:r>
                </w:p>
              </w:tc>
              <w:tc>
                <w:tcPr>
                  <w:tcW w:w="0" w:type="auto"/>
                  <w:shd w:val="clear" w:color="auto" w:fill="auto"/>
                  <w:vAlign w:val="center"/>
                </w:tcPr>
                <w:p w:rsidR="0023360E" w:rsidRPr="0023360E" w:rsidRDefault="0023360E" w:rsidP="00C7179A">
                  <w:pPr>
                    <w:pStyle w:val="TAH"/>
                    <w:rPr>
                      <w:rFonts w:eastAsia="MS Mincho" w:cs="Arial"/>
                      <w:sz w:val="16"/>
                      <w:szCs w:val="16"/>
                    </w:rPr>
                  </w:pPr>
                  <w:r w:rsidRPr="0023360E">
                    <w:rPr>
                      <w:rFonts w:cs="Arial"/>
                      <w:sz w:val="16"/>
                      <w:szCs w:val="16"/>
                    </w:rPr>
                    <w:t>Duplex Mode</w:t>
                  </w: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n1</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25</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sz w:val="16"/>
                      <w:szCs w:val="16"/>
                      <w:highlight w:val="yellow"/>
                      <w:lang w:eastAsia="zh-CN"/>
                    </w:rPr>
                    <w:t>10</w:t>
                  </w:r>
                  <w:r w:rsidR="00C7179A"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n2</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B80654" w:rsidP="0023360E">
                  <w:pPr>
                    <w:pStyle w:val="TAC"/>
                    <w:rPr>
                      <w:rFonts w:eastAsia="SimSun"/>
                      <w:sz w:val="16"/>
                      <w:szCs w:val="16"/>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rPr>
                  </w:pPr>
                  <w:r w:rsidRPr="00B80654">
                    <w:rPr>
                      <w:rFonts w:cs="Arial" w:hint="eastAsia"/>
                      <w:sz w:val="16"/>
                      <w:szCs w:val="16"/>
                    </w:rPr>
                    <w:t>24</w:t>
                  </w:r>
                  <w:r w:rsidRPr="00B80654">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rPr>
                  </w:pPr>
                  <w:r w:rsidRPr="00B80654">
                    <w:rPr>
                      <w:rFonts w:cs="Arial" w:hint="eastAsia"/>
                      <w:sz w:val="16"/>
                      <w:szCs w:val="16"/>
                    </w:rPr>
                    <w:t>24</w:t>
                  </w:r>
                  <w:r w:rsidRPr="00B80654">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00C7179A"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n3</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50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50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r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r w:rsidRPr="0023360E">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24</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24</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n5</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23360E" w:rsidRDefault="0023360E" w:rsidP="0023360E">
                  <w:pPr>
                    <w:pStyle w:val="TAC"/>
                    <w:rPr>
                      <w:rFonts w:eastAsia="SimSun"/>
                      <w:sz w:val="16"/>
                      <w:szCs w:val="16"/>
                    </w:rPr>
                  </w:pPr>
                  <w:r w:rsidRPr="00B80654">
                    <w:rPr>
                      <w:rFonts w:cs="Arial"/>
                      <w:sz w:val="16"/>
                      <w:szCs w:val="16"/>
                    </w:rPr>
                    <w:t>25</w:t>
                  </w:r>
                  <w:r w:rsidR="006549D2" w:rsidRPr="00B80654">
                    <w:rPr>
                      <w:rFonts w:cs="Arial"/>
                      <w:sz w:val="16"/>
                      <w:szCs w:val="16"/>
                      <w:vertAlign w:val="superscript"/>
                    </w:rPr>
                    <w:t>1</w:t>
                  </w:r>
                </w:p>
              </w:tc>
              <w:tc>
                <w:tcPr>
                  <w:tcW w:w="0" w:type="auto"/>
                  <w:shd w:val="clear" w:color="auto" w:fill="auto"/>
                  <w:vAlign w:val="center"/>
                </w:tcPr>
                <w:p w:rsidR="0023360E" w:rsidRPr="00B80654" w:rsidRDefault="0023360E" w:rsidP="00014133">
                  <w:pPr>
                    <w:pStyle w:val="TAC"/>
                    <w:rPr>
                      <w:rFonts w:eastAsia="SimSun"/>
                      <w:sz w:val="16"/>
                      <w:szCs w:val="16"/>
                      <w:highlight w:val="yellow"/>
                    </w:rPr>
                  </w:pPr>
                  <w:r w:rsidRPr="00B80654">
                    <w:rPr>
                      <w:rFonts w:hint="eastAsia"/>
                      <w:sz w:val="16"/>
                      <w:szCs w:val="16"/>
                      <w:highlight w:val="yellow"/>
                      <w:lang w:eastAsia="zh-CN"/>
                    </w:rPr>
                    <w:t>[</w:t>
                  </w:r>
                  <w:r w:rsidR="00014133" w:rsidRPr="00B80654">
                    <w:rPr>
                      <w:sz w:val="16"/>
                      <w:szCs w:val="16"/>
                      <w:highlight w:val="yellow"/>
                      <w:lang w:eastAsia="zh-CN"/>
                    </w:rPr>
                    <w:t>25</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B80654" w:rsidRDefault="00014133"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00C7179A" w:rsidRPr="00B80654">
                    <w:rPr>
                      <w:rFonts w:cs="Arial"/>
                      <w:sz w:val="16"/>
                      <w:szCs w:val="16"/>
                      <w:highlight w:val="yellow"/>
                      <w:vertAlign w:val="superscript"/>
                    </w:rPr>
                    <w:t>1</w:t>
                  </w:r>
                </w:p>
              </w:tc>
              <w:tc>
                <w:tcPr>
                  <w:tcW w:w="0" w:type="auto"/>
                  <w:shd w:val="clear" w:color="auto" w:fill="auto"/>
                  <w:vAlign w:val="center"/>
                </w:tcPr>
                <w:p w:rsidR="0023360E" w:rsidRPr="00B80654" w:rsidRDefault="00014133"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B80654" w:rsidRDefault="00014133" w:rsidP="0023360E">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00B517C6"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n7</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w:t>
                  </w:r>
                  <w:r w:rsidR="006549D2" w:rsidRPr="00B80654">
                    <w:rPr>
                      <w:rFonts w:cs="Arial" w:hint="eastAsia"/>
                      <w:sz w:val="16"/>
                      <w:szCs w:val="16"/>
                      <w:highlight w:val="yellow"/>
                    </w:rPr>
                    <w:t>5</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r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C7179A" w:rsidRPr="0023360E" w:rsidRDefault="00C7179A" w:rsidP="00C7179A">
                  <w:pPr>
                    <w:pStyle w:val="TAC"/>
                    <w:rPr>
                      <w:sz w:val="16"/>
                      <w:szCs w:val="16"/>
                    </w:rPr>
                  </w:pPr>
                  <w:r w:rsidRPr="0023360E">
                    <w:rPr>
                      <w:rFonts w:hint="eastAsia"/>
                      <w:sz w:val="16"/>
                      <w:szCs w:val="16"/>
                      <w:lang w:eastAsia="zh-CN"/>
                    </w:rPr>
                    <w:t>n8</w:t>
                  </w:r>
                </w:p>
              </w:tc>
              <w:tc>
                <w:tcPr>
                  <w:tcW w:w="0" w:type="auto"/>
                  <w:vAlign w:val="center"/>
                </w:tcPr>
                <w:p w:rsidR="00C7179A" w:rsidRPr="0023360E" w:rsidRDefault="00C7179A" w:rsidP="00C7179A">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C7179A" w:rsidRPr="0023360E" w:rsidRDefault="00C7179A" w:rsidP="00C7179A">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C7179A" w:rsidRPr="00B80654" w:rsidRDefault="00C7179A" w:rsidP="00C7179A">
                  <w:pPr>
                    <w:pStyle w:val="TAC"/>
                    <w:rPr>
                      <w:rFonts w:eastAsia="SimSun"/>
                      <w:sz w:val="16"/>
                      <w:szCs w:val="16"/>
                    </w:rPr>
                  </w:pPr>
                  <w:r w:rsidRPr="00B80654">
                    <w:rPr>
                      <w:rFonts w:cs="Arial"/>
                      <w:sz w:val="16"/>
                      <w:szCs w:val="16"/>
                    </w:rPr>
                    <w:t>25</w:t>
                  </w:r>
                  <w:r w:rsidR="006549D2" w:rsidRPr="00B80654">
                    <w:rPr>
                      <w:rFonts w:cs="Arial"/>
                      <w:sz w:val="16"/>
                      <w:szCs w:val="16"/>
                      <w:vertAlign w:val="superscript"/>
                    </w:rPr>
                    <w:t>1</w:t>
                  </w:r>
                </w:p>
              </w:tc>
              <w:tc>
                <w:tcPr>
                  <w:tcW w:w="0" w:type="auto"/>
                  <w:shd w:val="clear" w:color="auto" w:fill="auto"/>
                  <w:vAlign w:val="center"/>
                </w:tcPr>
                <w:p w:rsidR="00C7179A" w:rsidRPr="00B80654" w:rsidRDefault="00C7179A" w:rsidP="00C7179A">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C7179A" w:rsidRPr="00B80654" w:rsidRDefault="00C7179A" w:rsidP="00C7179A">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shd w:val="clear" w:color="auto" w:fill="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Merge w:val="restart"/>
                  <w:shd w:val="clear" w:color="auto" w:fill="auto"/>
                  <w:vAlign w:val="center"/>
                </w:tcPr>
                <w:p w:rsidR="00C7179A" w:rsidRPr="0023360E" w:rsidRDefault="00C7179A" w:rsidP="00C7179A">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C7179A" w:rsidRPr="0023360E" w:rsidRDefault="00C7179A" w:rsidP="00C7179A">
                  <w:pPr>
                    <w:pStyle w:val="TAC"/>
                    <w:rPr>
                      <w:sz w:val="16"/>
                      <w:szCs w:val="16"/>
                    </w:rPr>
                  </w:pPr>
                </w:p>
              </w:tc>
              <w:tc>
                <w:tcPr>
                  <w:tcW w:w="0" w:type="auto"/>
                  <w:vAlign w:val="center"/>
                </w:tcPr>
                <w:p w:rsidR="00C7179A" w:rsidRPr="0023360E" w:rsidRDefault="00C7179A" w:rsidP="00C7179A">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C7179A" w:rsidRPr="0023360E" w:rsidRDefault="00C7179A" w:rsidP="00C7179A">
                  <w:pPr>
                    <w:pStyle w:val="TAC"/>
                    <w:rPr>
                      <w:rFonts w:eastAsia="SimSun"/>
                      <w:sz w:val="16"/>
                      <w:szCs w:val="16"/>
                    </w:rPr>
                  </w:pPr>
                </w:p>
              </w:tc>
              <w:tc>
                <w:tcPr>
                  <w:tcW w:w="0" w:type="auto"/>
                  <w:shd w:val="clear" w:color="auto" w:fill="auto"/>
                  <w:vAlign w:val="center"/>
                </w:tcPr>
                <w:p w:rsidR="00C7179A" w:rsidRPr="00B80654" w:rsidRDefault="00C7179A" w:rsidP="00C7179A">
                  <w:pPr>
                    <w:pStyle w:val="TAC"/>
                    <w:rPr>
                      <w:rFonts w:eastAsia="SimSun"/>
                      <w:sz w:val="16"/>
                      <w:szCs w:val="16"/>
                      <w:highlight w:val="yellow"/>
                    </w:rPr>
                  </w:pPr>
                  <w:r w:rsidRPr="00B80654">
                    <w:rPr>
                      <w:rFonts w:cs="Arial" w:hint="eastAsia"/>
                      <w:sz w:val="16"/>
                      <w:szCs w:val="16"/>
                      <w:highlight w:val="yellow"/>
                    </w:rPr>
                    <w:t>10</w:t>
                  </w:r>
                  <w:r w:rsidR="001C6BE1" w:rsidRPr="00B80654">
                    <w:rPr>
                      <w:rFonts w:cs="Arial"/>
                      <w:sz w:val="16"/>
                      <w:szCs w:val="16"/>
                      <w:highlight w:val="yellow"/>
                      <w:vertAlign w:val="superscript"/>
                    </w:rPr>
                    <w:t>1</w:t>
                  </w:r>
                </w:p>
              </w:tc>
              <w:tc>
                <w:tcPr>
                  <w:tcW w:w="0" w:type="auto"/>
                  <w:shd w:val="clear" w:color="auto" w:fill="auto"/>
                  <w:vAlign w:val="center"/>
                </w:tcPr>
                <w:p w:rsidR="00C7179A" w:rsidRPr="00B80654" w:rsidRDefault="00C7179A" w:rsidP="00C7179A">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C7179A" w:rsidRPr="00B80654" w:rsidRDefault="00C7179A" w:rsidP="00C7179A">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shd w:val="clear" w:color="auto" w:fill="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Align w:val="center"/>
                </w:tcPr>
                <w:p w:rsidR="00C7179A" w:rsidRPr="0023360E" w:rsidRDefault="00C7179A" w:rsidP="00C7179A">
                  <w:pPr>
                    <w:pStyle w:val="TAC"/>
                    <w:rPr>
                      <w:rFonts w:eastAsia="SimSun"/>
                      <w:sz w:val="16"/>
                      <w:szCs w:val="16"/>
                    </w:rPr>
                  </w:pPr>
                </w:p>
              </w:tc>
              <w:tc>
                <w:tcPr>
                  <w:tcW w:w="0" w:type="auto"/>
                  <w:vMerge/>
                  <w:shd w:val="clear" w:color="auto" w:fill="auto"/>
                  <w:vAlign w:val="center"/>
                </w:tcPr>
                <w:p w:rsidR="00C7179A" w:rsidRPr="0023360E" w:rsidRDefault="00C7179A" w:rsidP="00C7179A">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n20</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20</w:t>
                  </w:r>
                  <w:r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20</w:t>
                  </w:r>
                  <w:r w:rsidRPr="0023360E">
                    <w:rPr>
                      <w:rFonts w:cs="Arial" w:hint="eastAsia"/>
                      <w:sz w:val="16"/>
                      <w:szCs w:val="16"/>
                      <w:vertAlign w:val="superscript"/>
                    </w:rPr>
                    <w:t>2</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20</w:t>
                  </w:r>
                  <w:r w:rsidRPr="0023360E">
                    <w:rPr>
                      <w:rFonts w:cs="Arial" w:hint="eastAsia"/>
                      <w:sz w:val="16"/>
                      <w:szCs w:val="16"/>
                      <w:vertAlign w:val="superscript"/>
                    </w:rPr>
                    <w:t>2</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10</w:t>
                  </w:r>
                  <w:r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10</w:t>
                  </w:r>
                  <w:r w:rsidRPr="0023360E">
                    <w:rPr>
                      <w:rFonts w:cs="Arial" w:hint="eastAsia"/>
                      <w:sz w:val="16"/>
                      <w:szCs w:val="16"/>
                      <w:vertAlign w:val="superscript"/>
                    </w:rPr>
                    <w:t>2</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10</w:t>
                  </w:r>
                  <w:r w:rsidRPr="0023360E">
                    <w:rPr>
                      <w:rFonts w:cs="Arial" w:hint="eastAsia"/>
                      <w:sz w:val="16"/>
                      <w:szCs w:val="16"/>
                      <w:vertAlign w:val="superscript"/>
                    </w:rPr>
                    <w:t>2</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n28</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23360E" w:rsidRPr="00C7179A" w:rsidRDefault="0023360E" w:rsidP="0023360E">
                  <w:pPr>
                    <w:pStyle w:val="TAC"/>
                    <w:rPr>
                      <w:rFonts w:eastAsia="SimSun"/>
                      <w:sz w:val="16"/>
                      <w:szCs w:val="16"/>
                    </w:rPr>
                  </w:pPr>
                  <w:r w:rsidRPr="00C7179A">
                    <w:rPr>
                      <w:rFonts w:cs="Arial"/>
                      <w:sz w:val="16"/>
                      <w:szCs w:val="16"/>
                      <w:lang w:val="en-US"/>
                    </w:rPr>
                    <w:t>2</w:t>
                  </w:r>
                  <w:r w:rsidR="00B517C6" w:rsidRPr="00C7179A">
                    <w:rPr>
                      <w:rFonts w:cs="Arial"/>
                      <w:sz w:val="16"/>
                      <w:szCs w:val="16"/>
                      <w:lang w:val="en-US"/>
                    </w:rPr>
                    <w:t>5</w:t>
                  </w:r>
                  <w:r w:rsidR="00B517C6" w:rsidRPr="00C7179A">
                    <w:rPr>
                      <w:rFonts w:cs="Arial"/>
                      <w:sz w:val="16"/>
                      <w:szCs w:val="16"/>
                      <w:vertAlign w:val="superscript"/>
                    </w:rPr>
                    <w:t>1</w:t>
                  </w:r>
                </w:p>
              </w:tc>
              <w:tc>
                <w:tcPr>
                  <w:tcW w:w="0" w:type="auto"/>
                  <w:shd w:val="clear" w:color="auto" w:fill="auto"/>
                  <w:vAlign w:val="center"/>
                </w:tcPr>
                <w:p w:rsidR="0023360E" w:rsidRPr="00C7179A" w:rsidRDefault="0023360E" w:rsidP="0023360E">
                  <w:pPr>
                    <w:pStyle w:val="TAC"/>
                    <w:rPr>
                      <w:rFonts w:eastAsia="SimSun"/>
                      <w:sz w:val="16"/>
                      <w:szCs w:val="16"/>
                    </w:rPr>
                  </w:pPr>
                  <w:r w:rsidRPr="00C7179A">
                    <w:rPr>
                      <w:rFonts w:cs="Arial"/>
                      <w:sz w:val="16"/>
                      <w:szCs w:val="16"/>
                      <w:lang w:val="en-US"/>
                    </w:rPr>
                    <w:t>25</w:t>
                  </w:r>
                  <w:r w:rsidR="00B517C6" w:rsidRPr="00C7179A">
                    <w:rPr>
                      <w:rFonts w:cs="Arial"/>
                      <w:sz w:val="16"/>
                      <w:szCs w:val="16"/>
                      <w:vertAlign w:val="superscript"/>
                    </w:rPr>
                    <w:t>1</w:t>
                  </w:r>
                </w:p>
              </w:tc>
              <w:tc>
                <w:tcPr>
                  <w:tcW w:w="0" w:type="auto"/>
                  <w:shd w:val="clear" w:color="auto" w:fill="auto"/>
                  <w:vAlign w:val="center"/>
                </w:tcPr>
                <w:p w:rsidR="0023360E" w:rsidRPr="00C7179A" w:rsidRDefault="0023360E" w:rsidP="0023360E">
                  <w:pPr>
                    <w:pStyle w:val="TAC"/>
                    <w:rPr>
                      <w:rFonts w:eastAsia="SimSun"/>
                      <w:sz w:val="16"/>
                      <w:szCs w:val="16"/>
                    </w:rPr>
                  </w:pPr>
                  <w:r w:rsidRPr="00C7179A">
                    <w:rPr>
                      <w:rFonts w:cs="Arial"/>
                      <w:sz w:val="16"/>
                      <w:szCs w:val="16"/>
                      <w:lang w:val="en-US"/>
                    </w:rPr>
                    <w:t>25</w:t>
                  </w:r>
                  <w:r w:rsidR="00B517C6" w:rsidRPr="00C7179A">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00C7179A"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C7179A">
                    <w:rPr>
                      <w:rFonts w:hint="eastAsia"/>
                      <w:sz w:val="16"/>
                      <w:szCs w:val="16"/>
                      <w:lang w:eastAsia="zh-CN"/>
                    </w:rPr>
                    <w:t>n</w:t>
                  </w:r>
                  <w:r w:rsidR="00C7179A" w:rsidRPr="00C7179A">
                    <w:rPr>
                      <w:rFonts w:hint="eastAsia"/>
                      <w:sz w:val="16"/>
                      <w:szCs w:val="16"/>
                      <w:lang w:eastAsia="zh-CN"/>
                    </w:rPr>
                    <w:t>38</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77255A"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n41</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sz w:val="16"/>
                      <w:szCs w:val="16"/>
                      <w:lang w:eastAsia="zh-CN"/>
                    </w:rPr>
                    <w:t>216</w:t>
                  </w:r>
                </w:p>
              </w:tc>
              <w:tc>
                <w:tcPr>
                  <w:tcW w:w="0" w:type="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100</w:t>
                  </w:r>
                  <w:r w:rsidR="001C6BE1"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128</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162</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216</w:t>
                  </w:r>
                  <w:r w:rsidR="001C6BE1"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270</w:t>
                  </w:r>
                  <w:r w:rsidR="001C6BE1" w:rsidRPr="00B80654">
                    <w:rPr>
                      <w:rFonts w:cs="Arial"/>
                      <w:sz w:val="16"/>
                      <w:szCs w:val="16"/>
                      <w:highlight w:val="yellow"/>
                      <w:vertAlign w:val="superscript"/>
                    </w:rPr>
                    <w:t>1</w:t>
                  </w: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50</w:t>
                  </w:r>
                  <w:r w:rsidR="008557E8"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64</w:t>
                  </w:r>
                  <w:r w:rsidR="008557E8"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75</w:t>
                  </w:r>
                  <w:r w:rsidR="008557E8"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100</w:t>
                  </w:r>
                  <w:r w:rsidR="0070554F"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135</w:t>
                  </w: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n50</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sz w:val="16"/>
                      <w:szCs w:val="16"/>
                      <w:lang w:eastAsia="zh-CN"/>
                    </w:rPr>
                    <w:t>216</w:t>
                  </w:r>
                </w:p>
              </w:tc>
              <w:tc>
                <w:tcPr>
                  <w:tcW w:w="0" w:type="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highlight w:val="yellow"/>
                    </w:rPr>
                    <w:t>36</w:t>
                  </w:r>
                  <w:r w:rsidR="001C6BE1"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highlight w:val="yellow"/>
                    </w:rPr>
                    <w:t>50</w:t>
                  </w:r>
                  <w:r w:rsidR="001C6BE1" w:rsidRPr="0023360E">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100</w:t>
                  </w:r>
                  <w:r w:rsidR="001C6BE1"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128</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162</w:t>
                  </w:r>
                </w:p>
              </w:tc>
              <w:tc>
                <w:tcPr>
                  <w:tcW w:w="0" w:type="auto"/>
                  <w:vAlign w:val="center"/>
                </w:tcPr>
                <w:p w:rsidR="0023360E" w:rsidRPr="00B80654" w:rsidRDefault="0023360E" w:rsidP="0023360E">
                  <w:pPr>
                    <w:pStyle w:val="TAC"/>
                    <w:rPr>
                      <w:rFonts w:eastAsia="SimSun"/>
                      <w:sz w:val="16"/>
                      <w:szCs w:val="16"/>
                      <w:highlight w:val="yellow"/>
                    </w:rPr>
                  </w:pPr>
                  <w:r w:rsidRPr="00B80654">
                    <w:rPr>
                      <w:rFonts w:hint="eastAsia"/>
                      <w:sz w:val="16"/>
                      <w:szCs w:val="16"/>
                      <w:highlight w:val="yellow"/>
                      <w:lang w:eastAsia="zh-CN"/>
                    </w:rPr>
                    <w:t>216</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3F4DFA">
                    <w:rPr>
                      <w:rFonts w:hint="eastAsia"/>
                      <w:sz w:val="16"/>
                      <w:szCs w:val="16"/>
                      <w:lang w:eastAsia="zh-CN"/>
                    </w:rPr>
                    <w:t>n50</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25</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n66</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eastAsia="SimSun"/>
                      <w:sz w:val="16"/>
                      <w:szCs w:val="16"/>
                    </w:rPr>
                    <w:t>216</w:t>
                  </w: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100</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sz w:val="16"/>
                      <w:szCs w:val="16"/>
                    </w:rPr>
                  </w:pPr>
                  <w:r w:rsidRPr="0023360E">
                    <w:rPr>
                      <w:rFonts w:hint="eastAsia"/>
                      <w:sz w:val="16"/>
                      <w:szCs w:val="16"/>
                      <w:lang w:eastAsia="zh-CN"/>
                    </w:rPr>
                    <w:t>n70</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lang w:val="en-US"/>
                    </w:rPr>
                    <w:t>128</w:t>
                  </w:r>
                  <w:r w:rsidR="006549D2"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val="restart"/>
                  <w:shd w:val="clear" w:color="auto" w:fill="auto"/>
                  <w:vAlign w:val="center"/>
                </w:tcPr>
                <w:p w:rsidR="0023360E" w:rsidRPr="0023360E" w:rsidRDefault="0023360E" w:rsidP="0023360E">
                  <w:pPr>
                    <w:pStyle w:val="TAC"/>
                    <w:rPr>
                      <w:rFonts w:eastAsia="SimSun"/>
                      <w:sz w:val="16"/>
                      <w:szCs w:val="16"/>
                    </w:rPr>
                  </w:pPr>
                  <w:r w:rsidRPr="0023360E">
                    <w:rPr>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64</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sz w:val="16"/>
                      <w:szCs w:val="16"/>
                      <w:highlight w:val="yellow"/>
                      <w:lang w:eastAsia="zh-CN"/>
                    </w:rPr>
                    <w:t>10</w:t>
                  </w:r>
                  <w:r w:rsidR="006C6353"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SimSun"/>
                      <w:sz w:val="16"/>
                      <w:szCs w:val="16"/>
                      <w:highlight w:val="yellow"/>
                    </w:rPr>
                  </w:pPr>
                  <w:r w:rsidRPr="00B80654">
                    <w:rPr>
                      <w:rFonts w:cs="Arial" w:hint="eastAsia"/>
                      <w:sz w:val="16"/>
                      <w:szCs w:val="16"/>
                      <w:highlight w:val="yellow"/>
                    </w:rPr>
                    <w:t>30</w:t>
                  </w:r>
                  <w:r w:rsidR="008557E8"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Align w:val="center"/>
                </w:tcPr>
                <w:p w:rsidR="0023360E" w:rsidRPr="0023360E" w:rsidRDefault="0023360E" w:rsidP="0023360E">
                  <w:pPr>
                    <w:pStyle w:val="TAC"/>
                    <w:rPr>
                      <w:rFonts w:eastAsia="SimSun"/>
                      <w:sz w:val="16"/>
                      <w:szCs w:val="16"/>
                    </w:rPr>
                  </w:pPr>
                </w:p>
              </w:tc>
              <w:tc>
                <w:tcPr>
                  <w:tcW w:w="0" w:type="auto"/>
                  <w:vMerge/>
                  <w:shd w:val="clear" w:color="auto" w:fill="auto"/>
                  <w:vAlign w:val="center"/>
                </w:tcPr>
                <w:p w:rsidR="0023360E" w:rsidRPr="0023360E" w:rsidRDefault="0023360E" w:rsidP="0023360E">
                  <w:pPr>
                    <w:pStyle w:val="TAC"/>
                    <w:rPr>
                      <w:rFonts w:eastAsia="SimSun"/>
                      <w:sz w:val="16"/>
                      <w:szCs w:val="16"/>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rFonts w:eastAsia="SimSun"/>
                      <w:sz w:val="16"/>
                      <w:szCs w:val="16"/>
                      <w:lang w:val="x-none"/>
                    </w:rPr>
                  </w:pPr>
                  <w:r w:rsidRPr="0023360E">
                    <w:rPr>
                      <w:sz w:val="16"/>
                      <w:szCs w:val="16"/>
                    </w:rPr>
                    <w:t>n</w:t>
                  </w:r>
                  <w:r w:rsidRPr="0023360E">
                    <w:rPr>
                      <w:rFonts w:eastAsia="SimSun"/>
                      <w:sz w:val="16"/>
                      <w:szCs w:val="16"/>
                      <w:lang w:val="x-none"/>
                    </w:rPr>
                    <w:t>71</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25</w:t>
                  </w:r>
                </w:p>
              </w:tc>
              <w:tc>
                <w:tcPr>
                  <w:tcW w:w="0" w:type="auto"/>
                  <w:shd w:val="clear" w:color="auto" w:fill="auto"/>
                  <w:vAlign w:val="center"/>
                </w:tcPr>
                <w:p w:rsidR="0023360E" w:rsidRPr="00B80654" w:rsidRDefault="0023360E" w:rsidP="0023360E">
                  <w:pPr>
                    <w:pStyle w:val="TAC"/>
                    <w:rPr>
                      <w:rFonts w:eastAsia="SimSun"/>
                      <w:sz w:val="16"/>
                      <w:szCs w:val="16"/>
                      <w:lang w:val="x-none"/>
                    </w:rPr>
                  </w:pPr>
                  <w:r w:rsidRPr="00B80654">
                    <w:rPr>
                      <w:rFonts w:eastAsia="SimSun"/>
                      <w:sz w:val="16"/>
                      <w:szCs w:val="16"/>
                    </w:rPr>
                    <w:t>25</w:t>
                  </w:r>
                  <w:r w:rsidR="00B517C6" w:rsidRPr="00B80654">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20</w:t>
                  </w:r>
                  <w:r w:rsidRPr="0023360E">
                    <w:rPr>
                      <w:rFonts w:eastAsia="SimSun"/>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20</w:t>
                  </w:r>
                  <w:r w:rsidRPr="0023360E">
                    <w:rPr>
                      <w:rFonts w:eastAsia="SimSun"/>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lang w:val="x-none"/>
                    </w:rPr>
                  </w:pPr>
                </w:p>
              </w:tc>
              <w:tc>
                <w:tcPr>
                  <w:tcW w:w="0" w:type="auto"/>
                  <w:vMerge w:val="restart"/>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12</w:t>
                  </w:r>
                  <w:r w:rsidRPr="0023360E">
                    <w:rPr>
                      <w:rFonts w:eastAsia="SimSun"/>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10</w:t>
                  </w:r>
                  <w:r w:rsidRPr="0023360E">
                    <w:rPr>
                      <w:rFonts w:eastAsia="SimSun"/>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r w:rsidRPr="0023360E">
                    <w:rPr>
                      <w:rFonts w:eastAsia="SimSun"/>
                      <w:sz w:val="16"/>
                      <w:szCs w:val="16"/>
                    </w:rPr>
                    <w:t>10</w:t>
                  </w:r>
                  <w:r w:rsidRPr="0023360E">
                    <w:rPr>
                      <w:rFonts w:eastAsia="SimSun"/>
                      <w:sz w:val="16"/>
                      <w:szCs w:val="16"/>
                      <w:vertAlign w:val="superscript"/>
                    </w:rPr>
                    <w:t>1</w:t>
                  </w: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Merge/>
                  <w:shd w:val="clear" w:color="auto" w:fill="auto"/>
                  <w:vAlign w:val="center"/>
                </w:tcPr>
                <w:p w:rsidR="0023360E" w:rsidRPr="0023360E" w:rsidRDefault="0023360E" w:rsidP="0023360E">
                  <w:pPr>
                    <w:pStyle w:val="TAC"/>
                    <w:rPr>
                      <w:rFonts w:eastAsia="SimSun"/>
                      <w:sz w:val="16"/>
                      <w:szCs w:val="16"/>
                      <w:lang w:val="x-none"/>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tcPr>
                <w:p w:rsidR="0023360E" w:rsidRPr="0023360E" w:rsidRDefault="0023360E" w:rsidP="0023360E">
                  <w:pPr>
                    <w:pStyle w:val="TAC"/>
                    <w:rPr>
                      <w:rFonts w:eastAsia="SimSun"/>
                      <w:sz w:val="16"/>
                      <w:szCs w:val="16"/>
                    </w:rPr>
                  </w:pPr>
                </w:p>
              </w:tc>
              <w:tc>
                <w:tcPr>
                  <w:tcW w:w="0" w:type="auto"/>
                  <w:shd w:val="clear" w:color="auto" w:fill="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Align w:val="center"/>
                </w:tcPr>
                <w:p w:rsidR="0023360E" w:rsidRPr="0023360E" w:rsidRDefault="0023360E" w:rsidP="0023360E">
                  <w:pPr>
                    <w:pStyle w:val="TAC"/>
                    <w:rPr>
                      <w:rFonts w:eastAsia="SimSun"/>
                      <w:sz w:val="16"/>
                      <w:szCs w:val="16"/>
                      <w:lang w:val="x-none"/>
                    </w:rPr>
                  </w:pPr>
                </w:p>
              </w:tc>
              <w:tc>
                <w:tcPr>
                  <w:tcW w:w="0" w:type="auto"/>
                  <w:vMerge/>
                  <w:shd w:val="clear" w:color="auto" w:fill="auto"/>
                  <w:vAlign w:val="center"/>
                </w:tcPr>
                <w:p w:rsidR="0023360E" w:rsidRPr="0023360E" w:rsidRDefault="0023360E" w:rsidP="0023360E">
                  <w:pPr>
                    <w:pStyle w:val="TAC"/>
                    <w:rPr>
                      <w:rFonts w:eastAsia="SimSun"/>
                      <w:sz w:val="16"/>
                      <w:szCs w:val="16"/>
                      <w:lang w:val="x-none"/>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cs="Arial"/>
                      <w:sz w:val="16"/>
                      <w:szCs w:val="16"/>
                      <w:lang w:eastAsia="zh-CN"/>
                    </w:rPr>
                    <w:t>n</w:t>
                  </w:r>
                  <w:r w:rsidRPr="0023360E">
                    <w:rPr>
                      <w:rFonts w:cs="Arial" w:hint="eastAsia"/>
                      <w:sz w:val="16"/>
                      <w:szCs w:val="16"/>
                      <w:lang w:eastAsia="zh-CN"/>
                    </w:rPr>
                    <w:t>7</w:t>
                  </w:r>
                  <w:r w:rsidRPr="0023360E">
                    <w:rPr>
                      <w:rFonts w:cs="Arial"/>
                      <w:sz w:val="16"/>
                      <w:szCs w:val="16"/>
                      <w:lang w:eastAsia="zh-CN"/>
                    </w:rPr>
                    <w:t>4</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MS Mincho" w:cs="Arial"/>
                      <w:sz w:val="16"/>
                      <w:szCs w:val="16"/>
                    </w:rPr>
                  </w:pPr>
                  <w:r w:rsidRPr="0023360E">
                    <w:rPr>
                      <w:rFonts w:cs="Arial"/>
                      <w:sz w:val="16"/>
                      <w:szCs w:val="16"/>
                    </w:rPr>
                    <w:t>25</w:t>
                  </w:r>
                </w:p>
              </w:tc>
              <w:tc>
                <w:tcPr>
                  <w:tcW w:w="0" w:type="auto"/>
                  <w:shd w:val="clear" w:color="auto" w:fill="auto"/>
                  <w:vAlign w:val="center"/>
                </w:tcPr>
                <w:p w:rsidR="0023360E" w:rsidRPr="00B80654" w:rsidRDefault="0023360E" w:rsidP="0023360E">
                  <w:pPr>
                    <w:pStyle w:val="TAC"/>
                    <w:rPr>
                      <w:rFonts w:eastAsia="MS Mincho" w:cs="Arial"/>
                      <w:sz w:val="16"/>
                      <w:szCs w:val="16"/>
                    </w:rPr>
                  </w:pPr>
                  <w:r w:rsidRPr="00B80654">
                    <w:rPr>
                      <w:rFonts w:cs="Arial"/>
                      <w:sz w:val="16"/>
                      <w:szCs w:val="16"/>
                      <w:lang w:val="en-US"/>
                    </w:rPr>
                    <w:t>25</w:t>
                  </w:r>
                  <w:r w:rsidR="00B517C6" w:rsidRPr="00B80654">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rPr>
                  </w:pPr>
                  <w:r w:rsidRPr="00B80654">
                    <w:rPr>
                      <w:rFonts w:cs="Arial"/>
                      <w:sz w:val="16"/>
                      <w:szCs w:val="16"/>
                      <w:lang w:val="en-US"/>
                    </w:rPr>
                    <w:t>25</w:t>
                  </w:r>
                  <w:r w:rsidR="00B517C6" w:rsidRPr="00B80654">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rPr>
                  </w:pPr>
                  <w:r w:rsidRPr="00B80654">
                    <w:rPr>
                      <w:rFonts w:cs="Arial"/>
                      <w:sz w:val="16"/>
                      <w:szCs w:val="16"/>
                      <w:lang w:val="en-US"/>
                    </w:rPr>
                    <w:t>25</w:t>
                  </w:r>
                  <w:r w:rsidR="00B517C6" w:rsidRPr="00B80654">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w:t>
                  </w: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cs="Arial" w:hint="eastAsia"/>
                      <w:sz w:val="16"/>
                      <w:szCs w:val="16"/>
                      <w:lang w:eastAsia="zh-CN"/>
                    </w:rPr>
                    <w:t>FDD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Merge/>
                  <w:shd w:val="clear" w:color="auto" w:fill="auto"/>
                  <w:vAlign w:val="center"/>
                </w:tcPr>
                <w:p w:rsidR="0023360E" w:rsidRPr="0023360E" w:rsidRDefault="0023360E" w:rsidP="0023360E">
                  <w:pPr>
                    <w:pStyle w:val="TAC"/>
                    <w:rPr>
                      <w:rFonts w:eastAsia="MS Mincho" w:cs="Arial"/>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eastAsia="MS Mincho" w:cs="Arial"/>
                      <w:sz w:val="16"/>
                      <w:szCs w:val="16"/>
                      <w:lang w:eastAsia="ko-KR"/>
                    </w:rPr>
                    <w:t>-</w:t>
                  </w:r>
                </w:p>
              </w:tc>
              <w:tc>
                <w:tcPr>
                  <w:tcW w:w="0" w:type="auto"/>
                  <w:shd w:val="clear" w:color="auto" w:fill="auto"/>
                  <w:vAlign w:val="center"/>
                </w:tcPr>
                <w:p w:rsidR="0023360E" w:rsidRPr="00B80654" w:rsidRDefault="0023360E" w:rsidP="0023360E">
                  <w:pPr>
                    <w:pStyle w:val="TAC"/>
                    <w:rPr>
                      <w:rFonts w:eastAsia="MS Mincho" w:cs="Arial"/>
                      <w:sz w:val="16"/>
                      <w:szCs w:val="16"/>
                      <w:lang w:eastAsia="ko-KR"/>
                    </w:rPr>
                  </w:pPr>
                  <w:r w:rsidRPr="00B80654">
                    <w:rPr>
                      <w:rFonts w:cs="Arial"/>
                      <w:sz w:val="16"/>
                      <w:szCs w:val="16"/>
                    </w:rPr>
                    <w:t>5</w:t>
                  </w:r>
                  <w:r w:rsidR="00B517C6" w:rsidRPr="00B80654">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lang w:eastAsia="ko-KR"/>
                    </w:rPr>
                  </w:pPr>
                  <w:r w:rsidRPr="00B80654">
                    <w:rPr>
                      <w:rFonts w:cs="Arial"/>
                      <w:sz w:val="16"/>
                      <w:szCs w:val="16"/>
                    </w:rPr>
                    <w:t>5</w:t>
                  </w:r>
                  <w:r w:rsidR="00B517C6" w:rsidRPr="00B80654">
                    <w:rPr>
                      <w:rFonts w:cs="Arial"/>
                      <w:sz w:val="16"/>
                      <w:szCs w:val="16"/>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lang w:eastAsia="ko-KR"/>
                    </w:rPr>
                  </w:pPr>
                  <w:r w:rsidRPr="00B80654">
                    <w:rPr>
                      <w:rFonts w:cs="Arial"/>
                      <w:sz w:val="16"/>
                      <w:szCs w:val="16"/>
                    </w:rPr>
                    <w:t>5</w:t>
                  </w:r>
                  <w:r w:rsidR="00B517C6" w:rsidRPr="00B80654">
                    <w:rPr>
                      <w:rFonts w:cs="Arial"/>
                      <w:sz w:val="16"/>
                      <w:szCs w:val="16"/>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n77</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50</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75</w:t>
                  </w:r>
                  <w:r w:rsidR="006549D2"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100</w:t>
                  </w:r>
                  <w:r w:rsidR="006549D2"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23360E" w:rsidRDefault="0023360E" w:rsidP="0023360E">
                  <w:pPr>
                    <w:pStyle w:val="TAC"/>
                    <w:rPr>
                      <w:rFonts w:eastAsia="MS Mincho" w:cs="Arial"/>
                      <w:sz w:val="16"/>
                      <w:szCs w:val="16"/>
                    </w:rPr>
                  </w:pPr>
                  <w:r w:rsidRPr="0023360E">
                    <w:rPr>
                      <w:sz w:val="16"/>
                      <w:szCs w:val="16"/>
                      <w:lang w:eastAsia="zh-CN"/>
                    </w:rPr>
                    <w:t>216</w:t>
                  </w:r>
                </w:p>
              </w:tc>
              <w:tc>
                <w:tcPr>
                  <w:tcW w:w="0" w:type="auto"/>
                  <w:vAlign w:val="center"/>
                </w:tcPr>
                <w:p w:rsidR="0023360E" w:rsidRPr="0023360E" w:rsidRDefault="0023360E" w:rsidP="0023360E">
                  <w:pPr>
                    <w:pStyle w:val="TAC"/>
                    <w:rPr>
                      <w:rFonts w:eastAsia="MS Mincho" w:cs="Arial"/>
                      <w:sz w:val="16"/>
                      <w:szCs w:val="16"/>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23360E" w:rsidRDefault="0023360E" w:rsidP="0023360E">
                  <w:pPr>
                    <w:pStyle w:val="TAC"/>
                    <w:rPr>
                      <w:rFonts w:eastAsia="MS Mincho" w:cs="Arial"/>
                      <w:sz w:val="16"/>
                      <w:szCs w:val="16"/>
                    </w:rPr>
                  </w:pPr>
                  <w:r w:rsidRPr="0023360E">
                    <w:rPr>
                      <w:rFonts w:cs="Arial" w:hint="eastAsia"/>
                      <w:sz w:val="16"/>
                      <w:szCs w:val="16"/>
                    </w:rPr>
                    <w:t>24</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36</w:t>
                  </w:r>
                  <w:r w:rsidR="001C6BE1" w:rsidRPr="00B80654">
                    <w:rPr>
                      <w:rFonts w:cs="Arial"/>
                      <w:sz w:val="16"/>
                      <w:szCs w:val="16"/>
                      <w:highlight w:val="yellow"/>
                      <w:vertAlign w:val="superscript"/>
                    </w:rPr>
                    <w:t>1</w:t>
                  </w: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rFonts w:cs="Arial" w:hint="eastAsia"/>
                      <w:sz w:val="16"/>
                      <w:szCs w:val="16"/>
                      <w:highlight w:val="yellow"/>
                    </w:rPr>
                    <w:t>50</w:t>
                  </w:r>
                  <w:r w:rsidR="001C6BE1" w:rsidRPr="00B80654">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p>
              </w:tc>
              <w:tc>
                <w:tcPr>
                  <w:tcW w:w="0" w:type="auto"/>
                  <w:shd w:val="clear" w:color="auto" w:fill="auto"/>
                  <w:vAlign w:val="center"/>
                </w:tcPr>
                <w:p w:rsidR="0023360E" w:rsidRPr="00B80654" w:rsidRDefault="0023360E" w:rsidP="0023360E">
                  <w:pPr>
                    <w:pStyle w:val="TAC"/>
                    <w:rPr>
                      <w:rFonts w:eastAsia="MS Mincho" w:cs="Arial"/>
                      <w:sz w:val="16"/>
                      <w:szCs w:val="16"/>
                      <w:highlight w:val="yellow"/>
                    </w:rPr>
                  </w:pPr>
                  <w:r w:rsidRPr="00B80654">
                    <w:rPr>
                      <w:sz w:val="16"/>
                      <w:szCs w:val="16"/>
                      <w:highlight w:val="yellow"/>
                      <w:lang w:eastAsia="zh-CN"/>
                    </w:rPr>
                    <w:t>100</w:t>
                  </w:r>
                  <w:r w:rsidR="001C6BE1" w:rsidRPr="00B80654">
                    <w:rPr>
                      <w:rFonts w:cs="Arial"/>
                      <w:sz w:val="16"/>
                      <w:szCs w:val="16"/>
                      <w:highlight w:val="yellow"/>
                      <w:vertAlign w:val="superscript"/>
                    </w:rPr>
                    <w:t>1</w:t>
                  </w:r>
                </w:p>
              </w:tc>
              <w:tc>
                <w:tcPr>
                  <w:tcW w:w="0" w:type="auto"/>
                  <w:vAlign w:val="center"/>
                </w:tcPr>
                <w:p w:rsidR="0023360E" w:rsidRPr="00B80654" w:rsidRDefault="0023360E" w:rsidP="0023360E">
                  <w:pPr>
                    <w:pStyle w:val="TAC"/>
                    <w:rPr>
                      <w:rFonts w:eastAsia="MS Mincho" w:cs="Arial"/>
                      <w:sz w:val="16"/>
                      <w:szCs w:val="16"/>
                      <w:highlight w:val="yellow"/>
                    </w:rPr>
                  </w:pPr>
                  <w:r w:rsidRPr="00B80654">
                    <w:rPr>
                      <w:rFonts w:hint="eastAsia"/>
                      <w:sz w:val="16"/>
                      <w:szCs w:val="16"/>
                      <w:highlight w:val="yellow"/>
                      <w:lang w:eastAsia="zh-CN"/>
                    </w:rPr>
                    <w:t>128</w:t>
                  </w:r>
                  <w:r w:rsidR="001C6BE1" w:rsidRPr="00B80654">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rPr>
                  </w:pPr>
                  <w:r w:rsidRPr="0023360E">
                    <w:rPr>
                      <w:rFonts w:hint="eastAsia"/>
                      <w:sz w:val="16"/>
                      <w:szCs w:val="16"/>
                      <w:lang w:eastAsia="zh-CN"/>
                    </w:rPr>
                    <w:t>162</w:t>
                  </w:r>
                </w:p>
              </w:tc>
              <w:tc>
                <w:tcPr>
                  <w:tcW w:w="0" w:type="auto"/>
                  <w:vAlign w:val="center"/>
                </w:tcPr>
                <w:p w:rsidR="0023360E" w:rsidRPr="0075198E" w:rsidRDefault="0023360E" w:rsidP="0023360E">
                  <w:pPr>
                    <w:pStyle w:val="TAC"/>
                    <w:rPr>
                      <w:rFonts w:eastAsia="MS Mincho" w:cs="Arial"/>
                      <w:sz w:val="16"/>
                      <w:szCs w:val="16"/>
                      <w:highlight w:val="yellow"/>
                    </w:rPr>
                  </w:pPr>
                  <w:r w:rsidRPr="0075198E">
                    <w:rPr>
                      <w:rFonts w:hint="eastAsia"/>
                      <w:sz w:val="16"/>
                      <w:szCs w:val="16"/>
                      <w:highlight w:val="yellow"/>
                      <w:lang w:eastAsia="zh-CN"/>
                    </w:rPr>
                    <w:t>216</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rPr>
                  </w:pPr>
                  <w:r w:rsidRPr="0075198E">
                    <w:rPr>
                      <w:rFonts w:hint="eastAsia"/>
                      <w:sz w:val="16"/>
                      <w:szCs w:val="16"/>
                      <w:highlight w:val="yellow"/>
                      <w:lang w:eastAsia="zh-CN"/>
                    </w:rPr>
                    <w:t>270</w:t>
                  </w:r>
                  <w:r w:rsidR="001C6BE1" w:rsidRPr="0075198E">
                    <w:rPr>
                      <w:rFonts w:cs="Arial"/>
                      <w:sz w:val="16"/>
                      <w:szCs w:val="16"/>
                      <w:highlight w:val="yellow"/>
                      <w:vertAlign w:val="superscript"/>
                    </w:rPr>
                    <w:t>1</w:t>
                  </w:r>
                </w:p>
              </w:tc>
              <w:tc>
                <w:tcPr>
                  <w:tcW w:w="0" w:type="auto"/>
                  <w:vMerge/>
                  <w:shd w:val="clear" w:color="auto" w:fill="auto"/>
                </w:tcPr>
                <w:p w:rsidR="0023360E" w:rsidRPr="0023360E" w:rsidRDefault="0023360E" w:rsidP="0023360E">
                  <w:pPr>
                    <w:pStyle w:val="TAC"/>
                    <w:rPr>
                      <w:rFonts w:eastAsia="MS Mincho" w:cs="Arial"/>
                      <w:sz w:val="16"/>
                      <w:szCs w:val="16"/>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eastAsia="MS Mincho" w:cs="Arial"/>
                      <w:sz w:val="16"/>
                      <w:szCs w:val="16"/>
                      <w:lang w:eastAsia="ko-KR"/>
                    </w:rPr>
                    <w:t>-</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75198E">
                    <w:rPr>
                      <w:sz w:val="16"/>
                      <w:szCs w:val="16"/>
                      <w:highlight w:val="yellow"/>
                      <w:lang w:eastAsia="zh-CN"/>
                    </w:rPr>
                    <w:t>10</w:t>
                  </w:r>
                  <w:r w:rsidR="006C6353"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50</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64</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75</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100</w:t>
                  </w:r>
                  <w:r w:rsidR="0070554F"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lastRenderedPageBreak/>
                    <w:t>n77 (3.8 to 4.2 GHz)</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50</w:t>
                  </w:r>
                  <w:r w:rsidR="006549D2"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75</w:t>
                  </w:r>
                  <w:r w:rsidR="006549D2"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100</w:t>
                  </w:r>
                  <w:r w:rsidR="006549D2"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sz w:val="16"/>
                      <w:szCs w:val="16"/>
                      <w:lang w:eastAsia="zh-CN"/>
                    </w:rPr>
                    <w:t>216</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Merge w:val="restart"/>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36</w:t>
                  </w:r>
                  <w:r w:rsidR="001C6BE1"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50</w:t>
                  </w:r>
                  <w:r w:rsidR="001C6BE1"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sz w:val="16"/>
                      <w:szCs w:val="16"/>
                      <w:highlight w:val="yellow"/>
                      <w:lang w:eastAsia="zh-CN"/>
                    </w:rPr>
                    <w:t>100</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128</w:t>
                  </w:r>
                  <w:r w:rsidR="001C6BE1"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216</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270</w:t>
                  </w:r>
                  <w:r w:rsidR="001C6BE1" w:rsidRPr="0075198E">
                    <w:rPr>
                      <w:rFonts w:cs="Arial"/>
                      <w:sz w:val="16"/>
                      <w:szCs w:val="16"/>
                      <w:highlight w:val="yellow"/>
                      <w:vertAlign w:val="superscript"/>
                    </w:rPr>
                    <w:t>1</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75198E">
                    <w:rPr>
                      <w:sz w:val="16"/>
                      <w:szCs w:val="16"/>
                      <w:highlight w:val="yellow"/>
                      <w:lang w:eastAsia="zh-CN"/>
                    </w:rPr>
                    <w:t>10</w:t>
                  </w:r>
                  <w:r w:rsidR="006C6353"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50</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64</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75</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100</w:t>
                  </w:r>
                  <w:r w:rsidR="0070554F"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n78</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50</w:t>
                  </w:r>
                  <w:r w:rsidR="006549D2"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75</w:t>
                  </w:r>
                  <w:r w:rsidR="006549D2"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100</w:t>
                  </w:r>
                  <w:r w:rsidR="006549D2"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sz w:val="16"/>
                      <w:szCs w:val="16"/>
                      <w:lang w:eastAsia="zh-CN"/>
                    </w:rPr>
                    <w:t>216</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Merge w:val="restart"/>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36</w:t>
                  </w:r>
                  <w:r w:rsidR="001C6BE1"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cs="Arial" w:hint="eastAsia"/>
                      <w:sz w:val="16"/>
                      <w:szCs w:val="16"/>
                      <w:highlight w:val="yellow"/>
                    </w:rPr>
                    <w:t>50</w:t>
                  </w:r>
                  <w:r w:rsidR="001C6BE1" w:rsidRPr="0075198E">
                    <w:rPr>
                      <w:rFonts w:cs="Arial"/>
                      <w:sz w:val="16"/>
                      <w:szCs w:val="16"/>
                      <w:highlight w:val="yellow"/>
                      <w:vertAlign w:val="superscript"/>
                    </w:rPr>
                    <w:t>1</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sz w:val="16"/>
                      <w:szCs w:val="16"/>
                      <w:highlight w:val="yellow"/>
                      <w:lang w:eastAsia="zh-CN"/>
                    </w:rPr>
                    <w:t>100</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128</w:t>
                  </w:r>
                  <w:r w:rsidR="001C6BE1"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216</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270</w:t>
                  </w:r>
                  <w:r w:rsidR="001C6BE1" w:rsidRPr="0075198E">
                    <w:rPr>
                      <w:rFonts w:cs="Arial"/>
                      <w:sz w:val="16"/>
                      <w:szCs w:val="16"/>
                      <w:highlight w:val="yellow"/>
                      <w:vertAlign w:val="superscript"/>
                    </w:rPr>
                    <w:t>1</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sz w:val="16"/>
                      <w:szCs w:val="16"/>
                      <w:highlight w:val="yellow"/>
                      <w:lang w:eastAsia="zh-CN"/>
                    </w:rPr>
                    <w:t>10</w:t>
                  </w:r>
                  <w:r w:rsidR="006C6353" w:rsidRPr="0075198E">
                    <w:rPr>
                      <w:rFonts w:cs="Arial"/>
                      <w:sz w:val="16"/>
                      <w:szCs w:val="16"/>
                      <w:highlight w:val="yellow"/>
                      <w:vertAlign w:val="superscript"/>
                    </w:rPr>
                    <w:t>1</w:t>
                  </w:r>
                </w:p>
              </w:tc>
              <w:tc>
                <w:tcPr>
                  <w:tcW w:w="0" w:type="auto"/>
                  <w:shd w:val="clear" w:color="auto" w:fill="auto"/>
                  <w:vAlign w:val="center"/>
                </w:tcPr>
                <w:p w:rsidR="0023360E" w:rsidRPr="0075198E" w:rsidRDefault="0023360E" w:rsidP="0023360E">
                  <w:pPr>
                    <w:pStyle w:val="TAC"/>
                    <w:rPr>
                      <w:rFonts w:eastAsia="MS Mincho" w:cs="Arial"/>
                      <w:sz w:val="16"/>
                      <w:szCs w:val="16"/>
                      <w:lang w:eastAsia="ko-KR"/>
                    </w:rPr>
                  </w:pPr>
                  <w:r w:rsidRPr="0075198E">
                    <w:rPr>
                      <w:rFonts w:cs="Arial" w:hint="eastAsia"/>
                      <w:sz w:val="16"/>
                      <w:szCs w:val="16"/>
                    </w:rPr>
                    <w:t>18</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50</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64</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75</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100</w:t>
                  </w:r>
                  <w:r w:rsidR="0070554F"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val="restart"/>
                  <w:shd w:val="clear" w:color="auto" w:fill="auto"/>
                  <w:vAlign w:val="center"/>
                </w:tcPr>
                <w:p w:rsidR="0023360E" w:rsidRPr="0023360E" w:rsidRDefault="00BD3411" w:rsidP="0023360E">
                  <w:pPr>
                    <w:pStyle w:val="TAC"/>
                    <w:rPr>
                      <w:rFonts w:eastAsia="MS Mincho" w:cs="Arial"/>
                      <w:sz w:val="16"/>
                      <w:szCs w:val="16"/>
                    </w:rPr>
                  </w:pPr>
                  <w:r w:rsidRPr="00BD3411">
                    <w:rPr>
                      <w:rFonts w:eastAsia="MS Mincho" w:cs="Arial"/>
                      <w:sz w:val="16"/>
                      <w:szCs w:val="16"/>
                    </w:rPr>
                    <w:t>n79</w:t>
                  </w: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r w:rsidRPr="0023360E">
                    <w:rPr>
                      <w:sz w:val="16"/>
                      <w:szCs w:val="16"/>
                      <w:lang w:eastAsia="zh-CN"/>
                    </w:rPr>
                    <w:t>216</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vMerge w:val="restart"/>
                  <w:shd w:val="clear" w:color="auto" w:fill="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TDD</w:t>
                  </w: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sz w:val="16"/>
                      <w:szCs w:val="16"/>
                      <w:highlight w:val="yellow"/>
                      <w:lang w:eastAsia="zh-CN"/>
                    </w:rPr>
                    <w:t>100</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128</w:t>
                  </w:r>
                  <w:r w:rsidR="001C6BE1"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216</w:t>
                  </w:r>
                  <w:r w:rsidR="001C6BE1"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270</w:t>
                  </w:r>
                  <w:r w:rsidR="001C6BE1" w:rsidRPr="0075198E">
                    <w:rPr>
                      <w:rFonts w:cs="Arial"/>
                      <w:sz w:val="16"/>
                      <w:szCs w:val="16"/>
                      <w:highlight w:val="yellow"/>
                      <w:vertAlign w:val="superscript"/>
                    </w:rPr>
                    <w:t>1</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C7179A" w:rsidRPr="0023360E" w:rsidTr="00C7179A">
              <w:trPr>
                <w:trHeight w:val="255"/>
                <w:jc w:val="center"/>
              </w:trPr>
              <w:tc>
                <w:tcPr>
                  <w:tcW w:w="333" w:type="dxa"/>
                  <w:vMerge/>
                  <w:shd w:val="clear" w:color="auto" w:fill="auto"/>
                  <w:vAlign w:val="center"/>
                </w:tcPr>
                <w:p w:rsidR="0023360E" w:rsidRPr="0023360E" w:rsidRDefault="0023360E" w:rsidP="0023360E">
                  <w:pPr>
                    <w:pStyle w:val="TAC"/>
                    <w:rPr>
                      <w:rFonts w:eastAsia="MS Mincho" w:cs="Arial"/>
                      <w:sz w:val="16"/>
                      <w:szCs w:val="16"/>
                    </w:rPr>
                  </w:pPr>
                </w:p>
              </w:tc>
              <w:tc>
                <w:tcPr>
                  <w:tcW w:w="0" w:type="auto"/>
                  <w:vAlign w:val="center"/>
                </w:tcPr>
                <w:p w:rsidR="0023360E" w:rsidRPr="0023360E" w:rsidRDefault="0023360E" w:rsidP="0023360E">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23360E" w:rsidRDefault="0023360E" w:rsidP="0023360E">
                  <w:pPr>
                    <w:pStyle w:val="TAC"/>
                    <w:rPr>
                      <w:rFonts w:eastAsia="MS Mincho" w:cs="Arial"/>
                      <w:sz w:val="16"/>
                      <w:szCs w:val="16"/>
                      <w:lang w:eastAsia="ko-KR"/>
                    </w:rPr>
                  </w:pPr>
                </w:p>
              </w:tc>
              <w:tc>
                <w:tcPr>
                  <w:tcW w:w="0" w:type="auto"/>
                  <w:vAlign w:val="center"/>
                </w:tcPr>
                <w:p w:rsidR="0023360E" w:rsidRPr="0023360E" w:rsidRDefault="0023360E" w:rsidP="0023360E">
                  <w:pPr>
                    <w:pStyle w:val="TAC"/>
                    <w:rPr>
                      <w:rFonts w:eastAsia="MS Mincho" w:cs="Arial"/>
                      <w:sz w:val="16"/>
                      <w:szCs w:val="16"/>
                      <w:lang w:eastAsia="ko-KR"/>
                    </w:rPr>
                  </w:pPr>
                </w:p>
              </w:tc>
              <w:tc>
                <w:tcPr>
                  <w:tcW w:w="0" w:type="auto"/>
                  <w:shd w:val="clear" w:color="auto" w:fill="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50</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64</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75</w:t>
                  </w:r>
                  <w:r w:rsidR="008557E8" w:rsidRPr="0075198E">
                    <w:rPr>
                      <w:rFonts w:cs="Arial"/>
                      <w:sz w:val="16"/>
                      <w:szCs w:val="16"/>
                      <w:highlight w:val="yellow"/>
                      <w:vertAlign w:val="superscript"/>
                    </w:rPr>
                    <w:t>1</w:t>
                  </w:r>
                </w:p>
              </w:tc>
              <w:tc>
                <w:tcPr>
                  <w:tcW w:w="0" w:type="auto"/>
                  <w:vAlign w:val="center"/>
                </w:tcPr>
                <w:p w:rsidR="0023360E" w:rsidRPr="0075198E" w:rsidRDefault="0023360E" w:rsidP="0023360E">
                  <w:pPr>
                    <w:pStyle w:val="TAC"/>
                    <w:rPr>
                      <w:rFonts w:eastAsia="MS Mincho" w:cs="Arial"/>
                      <w:sz w:val="16"/>
                      <w:szCs w:val="16"/>
                      <w:highlight w:val="yellow"/>
                      <w:lang w:eastAsia="ko-KR"/>
                    </w:rPr>
                  </w:pPr>
                  <w:r w:rsidRPr="0075198E">
                    <w:rPr>
                      <w:rFonts w:hint="eastAsia"/>
                      <w:sz w:val="16"/>
                      <w:szCs w:val="16"/>
                      <w:highlight w:val="yellow"/>
                      <w:lang w:eastAsia="zh-CN"/>
                    </w:rPr>
                    <w:t>100</w:t>
                  </w:r>
                  <w:r w:rsidR="0070554F" w:rsidRPr="0075198E">
                    <w:rPr>
                      <w:rFonts w:cs="Arial"/>
                      <w:sz w:val="16"/>
                      <w:szCs w:val="16"/>
                      <w:highlight w:val="yellow"/>
                      <w:vertAlign w:val="superscript"/>
                    </w:rPr>
                    <w:t>1</w:t>
                  </w:r>
                </w:p>
              </w:tc>
              <w:tc>
                <w:tcPr>
                  <w:tcW w:w="0" w:type="auto"/>
                  <w:vAlign w:val="center"/>
                </w:tcPr>
                <w:p w:rsidR="0023360E" w:rsidRPr="0023360E" w:rsidRDefault="0023360E" w:rsidP="0023360E">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23360E" w:rsidRPr="0023360E" w:rsidRDefault="0023360E" w:rsidP="0023360E">
                  <w:pPr>
                    <w:pStyle w:val="TAC"/>
                    <w:rPr>
                      <w:rFonts w:eastAsia="MS Mincho" w:cs="Arial"/>
                      <w:sz w:val="16"/>
                      <w:szCs w:val="16"/>
                      <w:lang w:eastAsia="ko-KR"/>
                    </w:rPr>
                  </w:pPr>
                </w:p>
              </w:tc>
            </w:tr>
            <w:tr w:rsidR="0023360E" w:rsidRPr="0023360E" w:rsidTr="00C7179A">
              <w:trPr>
                <w:trHeight w:val="255"/>
                <w:jc w:val="center"/>
              </w:trPr>
              <w:tc>
                <w:tcPr>
                  <w:tcW w:w="8272" w:type="dxa"/>
                  <w:gridSpan w:val="14"/>
                </w:tcPr>
                <w:p w:rsidR="0023360E" w:rsidRPr="0023360E" w:rsidRDefault="0023360E" w:rsidP="0023360E">
                  <w:pPr>
                    <w:pStyle w:val="TAN"/>
                    <w:rPr>
                      <w:sz w:val="16"/>
                      <w:szCs w:val="16"/>
                    </w:rPr>
                  </w:pPr>
                  <w:r w:rsidRPr="0023360E">
                    <w:rPr>
                      <w:sz w:val="16"/>
                      <w:szCs w:val="16"/>
                    </w:rPr>
                    <w:t>NOTE 1:</w:t>
                  </w:r>
                  <w:r w:rsidRPr="0023360E">
                    <w:rPr>
                      <w:sz w:val="16"/>
                      <w:szCs w:val="16"/>
                    </w:rPr>
                    <w:tab/>
                  </w:r>
                  <w:r w:rsidRPr="0023360E">
                    <w:rPr>
                      <w:sz w:val="16"/>
                      <w:szCs w:val="16"/>
                      <w:vertAlign w:val="superscript"/>
                    </w:rPr>
                    <w:t>1</w:t>
                  </w:r>
                  <w:r w:rsidRPr="0023360E">
                    <w:rPr>
                      <w:sz w:val="16"/>
                      <w:szCs w:val="16"/>
                    </w:rPr>
                    <w:t xml:space="preserve"> Refers to the UL resource blocks shall be located as close as possible to the downlink operating band but confined within the transmission bandwidth configuration for the channel bandwidth (Table 5.3.2-1).</w:t>
                  </w:r>
                </w:p>
                <w:p w:rsidR="0023360E" w:rsidRPr="009A3EFD" w:rsidRDefault="0023360E" w:rsidP="00AB415B">
                  <w:pPr>
                    <w:pStyle w:val="TAN"/>
                    <w:rPr>
                      <w:sz w:val="16"/>
                      <w:szCs w:val="16"/>
                      <w:lang w:val="x-none"/>
                    </w:rPr>
                  </w:pPr>
                  <w:r w:rsidRPr="009A3EFD">
                    <w:rPr>
                      <w:sz w:val="16"/>
                      <w:szCs w:val="16"/>
                      <w:lang w:val="x-none"/>
                    </w:rPr>
                    <w:t xml:space="preserve">NOTE 2:   </w:t>
                  </w:r>
                  <w:r w:rsidR="00BD3411" w:rsidRPr="009A3EFD">
                    <w:rPr>
                      <w:sz w:val="16"/>
                      <w:szCs w:val="16"/>
                      <w:vertAlign w:val="superscript"/>
                      <w:lang w:val="x-none"/>
                    </w:rPr>
                    <w:t>2</w:t>
                  </w:r>
                  <w:r w:rsidR="00BD3411" w:rsidRPr="009A3EFD">
                    <w:rPr>
                      <w:sz w:val="16"/>
                      <w:szCs w:val="16"/>
                      <w:lang w:val="x-none"/>
                    </w:rPr>
                    <w:t xml:space="preserve"> </w:t>
                  </w:r>
                  <w:r w:rsidR="00F23BBF">
                    <w:rPr>
                      <w:sz w:val="16"/>
                      <w:szCs w:val="16"/>
                      <w:lang w:val="en-US"/>
                    </w:rPr>
                    <w:t>R</w:t>
                  </w:r>
                  <w:proofErr w:type="spellStart"/>
                  <w:r w:rsidR="00BD3411" w:rsidRPr="009A3EFD">
                    <w:rPr>
                      <w:sz w:val="16"/>
                      <w:szCs w:val="16"/>
                      <w:lang w:val="x-none"/>
                    </w:rPr>
                    <w:t>efers</w:t>
                  </w:r>
                  <w:proofErr w:type="spellEnd"/>
                  <w:r w:rsidR="00BD3411" w:rsidRPr="009A3EFD">
                    <w:rPr>
                      <w:sz w:val="16"/>
                      <w:szCs w:val="16"/>
                      <w:lang w:val="x-none"/>
                    </w:rPr>
                    <w:t xml:space="preserve"> to </w:t>
                  </w:r>
                  <w:r w:rsidR="00F23BBF">
                    <w:rPr>
                      <w:sz w:val="16"/>
                      <w:szCs w:val="16"/>
                      <w:lang w:val="en-US"/>
                    </w:rPr>
                    <w:t>b</w:t>
                  </w:r>
                  <w:r w:rsidR="00BD3411" w:rsidRPr="009A3EFD">
                    <w:rPr>
                      <w:sz w:val="16"/>
                      <w:szCs w:val="16"/>
                      <w:lang w:val="x-none"/>
                    </w:rPr>
                    <w:t>and 20; for 15</w:t>
                  </w:r>
                  <w:r w:rsidR="00FB1FAE">
                    <w:rPr>
                      <w:sz w:val="16"/>
                      <w:szCs w:val="16"/>
                      <w:lang w:val="en-US"/>
                    </w:rPr>
                    <w:t xml:space="preserve"> </w:t>
                  </w:r>
                  <w:r w:rsidR="00BD3411" w:rsidRPr="009A3EFD">
                    <w:rPr>
                      <w:sz w:val="16"/>
                      <w:szCs w:val="16"/>
                      <w:lang w:val="x-none"/>
                    </w:rPr>
                    <w:t>kHz SCS, in the case of 15</w:t>
                  </w:r>
                  <w:r w:rsidR="00FB1FAE">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11 and in the case of 20</w:t>
                  </w:r>
                  <w:r w:rsidR="00F23BBF">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16; for 30</w:t>
                  </w:r>
                  <w:r w:rsidR="00FB1FAE">
                    <w:rPr>
                      <w:sz w:val="16"/>
                      <w:szCs w:val="16"/>
                      <w:lang w:val="en-US"/>
                    </w:rPr>
                    <w:t xml:space="preserve"> </w:t>
                  </w:r>
                  <w:r w:rsidR="00BD3411" w:rsidRPr="009A3EFD">
                    <w:rPr>
                      <w:sz w:val="16"/>
                      <w:szCs w:val="16"/>
                      <w:lang w:val="x-none"/>
                    </w:rPr>
                    <w:t>kHz SCS, in the case of 15</w:t>
                  </w:r>
                  <w:r w:rsidR="00FB1FAE">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6 and in the case of 20</w:t>
                  </w:r>
                  <w:r w:rsidR="00FB1FAE">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8; for 60</w:t>
                  </w:r>
                  <w:r w:rsidR="00FB1FAE">
                    <w:rPr>
                      <w:sz w:val="16"/>
                      <w:szCs w:val="16"/>
                      <w:lang w:val="en-US"/>
                    </w:rPr>
                    <w:t xml:space="preserve"> </w:t>
                  </w:r>
                  <w:r w:rsidR="00BD3411" w:rsidRPr="009A3EFD">
                    <w:rPr>
                      <w:sz w:val="16"/>
                      <w:szCs w:val="16"/>
                      <w:lang w:val="x-none"/>
                    </w:rPr>
                    <w:t>kHz SCS, in the case of 15</w:t>
                  </w:r>
                  <w:r w:rsidR="00FB1FAE">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3 and in the case of 20</w:t>
                  </w:r>
                  <w:r w:rsidR="00FB1FAE">
                    <w:rPr>
                      <w:sz w:val="16"/>
                      <w:szCs w:val="16"/>
                      <w:lang w:val="en-US"/>
                    </w:rPr>
                    <w:t xml:space="preserve"> </w:t>
                  </w:r>
                  <w:r w:rsidR="00BD3411" w:rsidRPr="009A3EFD">
                    <w:rPr>
                      <w:sz w:val="16"/>
                      <w:szCs w:val="16"/>
                      <w:lang w:val="x-none"/>
                    </w:rPr>
                    <w:t xml:space="preserve">MHz channel bandwidth, the UL resource blocks shall be located at </w:t>
                  </w:r>
                  <w:proofErr w:type="spellStart"/>
                  <w:r w:rsidR="00BD3411" w:rsidRPr="009A3EFD">
                    <w:rPr>
                      <w:sz w:val="16"/>
                      <w:szCs w:val="16"/>
                      <w:lang w:val="x-none"/>
                    </w:rPr>
                    <w:t>RBstart</w:t>
                  </w:r>
                  <w:proofErr w:type="spellEnd"/>
                  <w:r w:rsidR="00BD3411" w:rsidRPr="009A3EFD">
                    <w:rPr>
                      <w:sz w:val="16"/>
                      <w:szCs w:val="16"/>
                      <w:lang w:val="x-none"/>
                    </w:rPr>
                    <w:t xml:space="preserve"> 4;</w:t>
                  </w:r>
                </w:p>
              </w:tc>
            </w:tr>
          </w:tbl>
          <w:p w:rsidR="00571748" w:rsidRPr="0023360E" w:rsidRDefault="00571748" w:rsidP="003F4DFA">
            <w:pPr>
              <w:pStyle w:val="TAH"/>
              <w:rPr>
                <w:rFonts w:cs="Arial"/>
                <w:sz w:val="16"/>
                <w:szCs w:val="16"/>
              </w:rPr>
            </w:pPr>
          </w:p>
        </w:tc>
      </w:tr>
    </w:tbl>
    <w:p w:rsidR="009B6414" w:rsidRDefault="009B6414" w:rsidP="002E77F4">
      <w:pPr>
        <w:spacing w:after="0"/>
        <w:rPr>
          <w:b/>
          <w:lang w:val="en-US"/>
        </w:rPr>
      </w:pPr>
    </w:p>
    <w:p w:rsidR="00A0720F" w:rsidRPr="00A0720F" w:rsidRDefault="00A0720F" w:rsidP="00B21479">
      <w:pPr>
        <w:pStyle w:val="Heading1"/>
        <w:rPr>
          <w:rFonts w:eastAsia="SimSun"/>
          <w:lang w:eastAsia="zh-CN"/>
        </w:rPr>
      </w:pPr>
      <w:r>
        <w:rPr>
          <w:rFonts w:eastAsia="SimSun" w:hint="eastAsia"/>
          <w:lang w:eastAsia="zh-CN"/>
        </w:rPr>
        <w:t>Conclusion</w:t>
      </w:r>
    </w:p>
    <w:p w:rsidR="0015449F" w:rsidRDefault="00796552" w:rsidP="00F85BDC">
      <w:pPr>
        <w:overflowPunct/>
        <w:autoSpaceDE/>
        <w:autoSpaceDN/>
        <w:adjustRightInd/>
        <w:spacing w:after="0"/>
        <w:jc w:val="both"/>
        <w:textAlignment w:val="auto"/>
        <w:rPr>
          <w:rFonts w:eastAsia="SimSun"/>
          <w:lang w:eastAsia="zh-CN"/>
        </w:rPr>
      </w:pPr>
      <w:r w:rsidRPr="00796552">
        <w:rPr>
          <w:rFonts w:eastAsia="SimSun"/>
          <w:lang w:eastAsia="zh-CN"/>
        </w:rPr>
        <w:t>This contribution proposes to adopt uplink configuration that matches DFT-S-OFDM constraints for all FR1 reference sensitivity test cases. This proposal is based on the observations reported in [3,4] in which QPSK DFT-S-OFDM waveforms always produce the highest TX chain noise emission levels in own receiver band and justified by the MPR difference between DFT-s-OFDM and CP-OFDM of outer allocation QPSK waveforms. Conformance test can be reduced as only one UL waveform type is needed. The number of resource blocks in the proposed uplink configuration table (table 1) has derived by rounding the previously agreed numbers down to the closest possible number of resource block that can be supported by DFT-S-OFDM waveforms.</w:t>
      </w:r>
    </w:p>
    <w:p w:rsidR="00796552" w:rsidRDefault="00796552" w:rsidP="00F85BDC">
      <w:pPr>
        <w:overflowPunct/>
        <w:autoSpaceDE/>
        <w:autoSpaceDN/>
        <w:adjustRightInd/>
        <w:spacing w:after="0"/>
        <w:jc w:val="both"/>
        <w:textAlignment w:val="auto"/>
        <w:rPr>
          <w:rFonts w:eastAsia="SimSun"/>
          <w:lang w:eastAsia="zh-CN"/>
        </w:rPr>
      </w:pPr>
    </w:p>
    <w:p w:rsidR="00796552" w:rsidRPr="00796552" w:rsidRDefault="00796552" w:rsidP="00796552">
      <w:pPr>
        <w:spacing w:after="0"/>
        <w:rPr>
          <w:b/>
          <w:lang w:val="en-US"/>
        </w:rPr>
      </w:pPr>
      <w:r w:rsidRPr="00796552">
        <w:rPr>
          <w:b/>
          <w:lang w:val="en-US"/>
        </w:rPr>
        <w:t>Proposal 1: Approve 38.101-1 Table 7.3-3 Uplink configuration for reference sensitivity as shown in table 1 with preceding text.</w:t>
      </w:r>
    </w:p>
    <w:p w:rsidR="00796552" w:rsidRPr="00796552" w:rsidRDefault="00796552" w:rsidP="00796552">
      <w:pPr>
        <w:spacing w:after="0"/>
        <w:rPr>
          <w:b/>
          <w:lang w:val="en-US"/>
        </w:rPr>
      </w:pPr>
    </w:p>
    <w:p w:rsidR="0058554C" w:rsidRPr="00796552" w:rsidRDefault="00796552" w:rsidP="00796552">
      <w:pPr>
        <w:spacing w:after="0"/>
        <w:rPr>
          <w:b/>
          <w:lang w:val="en-US"/>
        </w:rPr>
      </w:pPr>
      <w:r w:rsidRPr="00796552">
        <w:rPr>
          <w:b/>
          <w:lang w:val="en-US"/>
        </w:rPr>
        <w:t>The reference receive sensitivity (REFSENS) requirement specified in Table 7.3-1 and Table 7.3-2 shall be met for an uplink transmission using QPSK DFT-</w:t>
      </w:r>
      <w:r w:rsidR="00517D2E">
        <w:rPr>
          <w:b/>
          <w:lang w:val="en-US"/>
        </w:rPr>
        <w:t>s</w:t>
      </w:r>
      <w:r w:rsidRPr="00796552">
        <w:rPr>
          <w:b/>
          <w:lang w:val="en-US"/>
        </w:rPr>
        <w:t>-OFDM waveforms and for uplink transmission bandwidth less than or equal to that specified in Table 7.3-3.</w:t>
      </w:r>
      <w:bookmarkStart w:id="2" w:name="_GoBack"/>
      <w:bookmarkEnd w:id="2"/>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547"/>
        <w:gridCol w:w="545"/>
        <w:gridCol w:w="545"/>
        <w:gridCol w:w="545"/>
        <w:gridCol w:w="545"/>
        <w:gridCol w:w="545"/>
        <w:gridCol w:w="547"/>
        <w:gridCol w:w="545"/>
        <w:gridCol w:w="545"/>
        <w:gridCol w:w="545"/>
        <w:gridCol w:w="545"/>
        <w:gridCol w:w="547"/>
        <w:gridCol w:w="753"/>
      </w:tblGrid>
      <w:tr w:rsidR="00796552" w:rsidRPr="0023360E" w:rsidTr="005F0D3F">
        <w:trPr>
          <w:trHeight w:val="255"/>
          <w:jc w:val="center"/>
        </w:trPr>
        <w:tc>
          <w:tcPr>
            <w:tcW w:w="8272" w:type="dxa"/>
            <w:gridSpan w:val="14"/>
            <w:tcBorders>
              <w:top w:val="single" w:sz="4" w:space="0" w:color="auto"/>
              <w:left w:val="single" w:sz="4" w:space="0" w:color="auto"/>
              <w:bottom w:val="single" w:sz="4" w:space="0" w:color="auto"/>
              <w:right w:val="single" w:sz="4" w:space="0" w:color="auto"/>
            </w:tcBorders>
          </w:tcPr>
          <w:p w:rsidR="00796552" w:rsidRPr="0023360E" w:rsidRDefault="00796552" w:rsidP="005F0D3F">
            <w:pPr>
              <w:pStyle w:val="TAH"/>
              <w:rPr>
                <w:rFonts w:cs="Arial"/>
                <w:sz w:val="16"/>
                <w:szCs w:val="16"/>
              </w:rPr>
            </w:pPr>
            <w:r w:rsidRPr="0023360E">
              <w:rPr>
                <w:rFonts w:cs="Arial"/>
                <w:sz w:val="16"/>
                <w:szCs w:val="16"/>
              </w:rPr>
              <w:lastRenderedPageBreak/>
              <w:t xml:space="preserve">Operating </w:t>
            </w:r>
            <w:r>
              <w:rPr>
                <w:rFonts w:cs="Arial"/>
                <w:sz w:val="16"/>
                <w:szCs w:val="16"/>
              </w:rPr>
              <w:t>B</w:t>
            </w:r>
            <w:r w:rsidRPr="0023360E">
              <w:rPr>
                <w:rFonts w:cs="Arial"/>
                <w:sz w:val="16"/>
                <w:szCs w:val="16"/>
              </w:rPr>
              <w:t xml:space="preserve">and / SCS / Channel </w:t>
            </w:r>
            <w:r>
              <w:rPr>
                <w:rFonts w:cs="Arial"/>
                <w:sz w:val="16"/>
                <w:szCs w:val="16"/>
              </w:rPr>
              <w:t>B</w:t>
            </w:r>
            <w:r w:rsidRPr="0023360E">
              <w:rPr>
                <w:rFonts w:cs="Arial"/>
                <w:sz w:val="16"/>
                <w:szCs w:val="16"/>
              </w:rPr>
              <w:t xml:space="preserve">andwidth / Duplex </w:t>
            </w:r>
            <w:r>
              <w:rPr>
                <w:rFonts w:cs="Arial"/>
                <w:sz w:val="16"/>
                <w:szCs w:val="16"/>
              </w:rPr>
              <w:t>M</w:t>
            </w:r>
            <w:r w:rsidRPr="0023360E">
              <w:rPr>
                <w:rFonts w:cs="Arial"/>
                <w:sz w:val="16"/>
                <w:szCs w:val="16"/>
              </w:rPr>
              <w:t>ode</w:t>
            </w:r>
          </w:p>
        </w:tc>
      </w:tr>
      <w:tr w:rsidR="00796552" w:rsidRPr="0023360E" w:rsidTr="005F0D3F">
        <w:trPr>
          <w:trHeight w:val="420"/>
          <w:jc w:val="center"/>
        </w:trPr>
        <w:tc>
          <w:tcPr>
            <w:tcW w:w="333" w:type="dxa"/>
            <w:shd w:val="clear" w:color="auto" w:fill="auto"/>
            <w:vAlign w:val="center"/>
          </w:tcPr>
          <w:p w:rsidR="00796552" w:rsidRPr="0023360E" w:rsidRDefault="00796552" w:rsidP="005F0D3F">
            <w:pPr>
              <w:pStyle w:val="TAH"/>
              <w:rPr>
                <w:rFonts w:eastAsia="MS Mincho" w:cs="Arial"/>
                <w:sz w:val="16"/>
                <w:szCs w:val="16"/>
              </w:rPr>
            </w:pPr>
            <w:r w:rsidRPr="0023360E">
              <w:rPr>
                <w:rFonts w:cs="Arial"/>
                <w:sz w:val="16"/>
                <w:szCs w:val="16"/>
              </w:rPr>
              <w:t>Operating Band</w:t>
            </w:r>
          </w:p>
        </w:tc>
        <w:tc>
          <w:tcPr>
            <w:tcW w:w="0" w:type="auto"/>
            <w:vAlign w:val="center"/>
          </w:tcPr>
          <w:p w:rsidR="00796552" w:rsidRPr="0023360E" w:rsidRDefault="00796552" w:rsidP="005F0D3F">
            <w:pPr>
              <w:pStyle w:val="TAH"/>
              <w:rPr>
                <w:rFonts w:cs="Arial"/>
                <w:sz w:val="16"/>
                <w:szCs w:val="16"/>
              </w:rPr>
            </w:pPr>
            <w:r w:rsidRPr="0023360E">
              <w:rPr>
                <w:rFonts w:cs="Arial"/>
                <w:sz w:val="16"/>
                <w:szCs w:val="16"/>
              </w:rPr>
              <w:t>SCS kHz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5</w:t>
            </w:r>
          </w:p>
          <w:p w:rsidR="00796552" w:rsidRPr="0023360E" w:rsidRDefault="00796552" w:rsidP="005F0D3F">
            <w:pPr>
              <w:pStyle w:val="TAH"/>
              <w:rPr>
                <w:rFonts w:eastAsia="MS Mincho" w:cs="Arial"/>
                <w:sz w:val="16"/>
                <w:szCs w:val="16"/>
              </w:rPr>
            </w:pPr>
            <w:r>
              <w:rPr>
                <w:rFonts w:cs="Arial"/>
                <w:sz w:val="16"/>
                <w:szCs w:val="16"/>
              </w:rPr>
              <w:t>MHz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10</w:t>
            </w:r>
          </w:p>
          <w:p w:rsidR="00796552" w:rsidRPr="0023360E" w:rsidRDefault="00796552" w:rsidP="005F0D3F">
            <w:pPr>
              <w:pStyle w:val="TAH"/>
              <w:rPr>
                <w:rFonts w:eastAsia="MS Mincho" w:cs="Arial"/>
                <w:sz w:val="16"/>
                <w:szCs w:val="16"/>
              </w:rPr>
            </w:pPr>
            <w:r>
              <w:rPr>
                <w:rFonts w:cs="Arial"/>
                <w:sz w:val="16"/>
                <w:szCs w:val="16"/>
              </w:rPr>
              <w:t>MHz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15</w:t>
            </w:r>
          </w:p>
          <w:p w:rsidR="00796552" w:rsidRPr="0023360E" w:rsidRDefault="00796552" w:rsidP="005F0D3F">
            <w:pPr>
              <w:pStyle w:val="TAH"/>
              <w:rPr>
                <w:rFonts w:eastAsia="MS Mincho" w:cs="Arial"/>
                <w:sz w:val="16"/>
                <w:szCs w:val="16"/>
              </w:rPr>
            </w:pPr>
            <w:r>
              <w:rPr>
                <w:rFonts w:cs="Arial"/>
                <w:sz w:val="16"/>
                <w:szCs w:val="16"/>
              </w:rPr>
              <w:t>MHz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20</w:t>
            </w:r>
          </w:p>
          <w:p w:rsidR="00796552" w:rsidRPr="0023360E" w:rsidRDefault="00796552" w:rsidP="005F0D3F">
            <w:pPr>
              <w:pStyle w:val="TAH"/>
              <w:rPr>
                <w:rFonts w:eastAsia="MS Mincho" w:cs="Arial"/>
                <w:sz w:val="16"/>
                <w:szCs w:val="16"/>
              </w:rPr>
            </w:pPr>
            <w:r>
              <w:rPr>
                <w:rFonts w:cs="Arial"/>
                <w:sz w:val="16"/>
                <w:szCs w:val="16"/>
              </w:rPr>
              <w:t>MHz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25</w:t>
            </w:r>
          </w:p>
          <w:p w:rsidR="00796552" w:rsidRPr="0023360E" w:rsidRDefault="00796552" w:rsidP="005F0D3F">
            <w:pPr>
              <w:pStyle w:val="TAH"/>
              <w:rPr>
                <w:rFonts w:eastAsia="MS Mincho" w:cs="Arial"/>
                <w:sz w:val="16"/>
                <w:szCs w:val="16"/>
              </w:rPr>
            </w:pPr>
            <w:r>
              <w:rPr>
                <w:rFonts w:cs="Arial"/>
                <w:sz w:val="16"/>
                <w:szCs w:val="16"/>
              </w:rPr>
              <w:t>MHz</w:t>
            </w:r>
          </w:p>
        </w:tc>
        <w:tc>
          <w:tcPr>
            <w:tcW w:w="0" w:type="auto"/>
            <w:vAlign w:val="center"/>
          </w:tcPr>
          <w:p w:rsidR="00796552" w:rsidRPr="0023360E" w:rsidRDefault="00796552" w:rsidP="005F0D3F">
            <w:pPr>
              <w:pStyle w:val="TAH"/>
              <w:rPr>
                <w:rFonts w:cs="Arial"/>
                <w:sz w:val="16"/>
                <w:szCs w:val="16"/>
              </w:rPr>
            </w:pPr>
            <w:r w:rsidRPr="0023360E">
              <w:rPr>
                <w:rFonts w:cs="Arial"/>
                <w:sz w:val="16"/>
                <w:szCs w:val="16"/>
              </w:rPr>
              <w:t>30 MHz</w:t>
            </w:r>
          </w:p>
        </w:tc>
        <w:tc>
          <w:tcPr>
            <w:tcW w:w="0" w:type="auto"/>
            <w:shd w:val="clear" w:color="auto" w:fill="auto"/>
            <w:vAlign w:val="center"/>
          </w:tcPr>
          <w:p w:rsidR="00796552" w:rsidRPr="0023360E" w:rsidRDefault="00796552" w:rsidP="005F0D3F">
            <w:pPr>
              <w:pStyle w:val="TAH"/>
              <w:rPr>
                <w:rFonts w:cs="Arial"/>
                <w:sz w:val="16"/>
                <w:szCs w:val="16"/>
              </w:rPr>
            </w:pPr>
            <w:r w:rsidRPr="0023360E">
              <w:rPr>
                <w:rFonts w:cs="Arial"/>
                <w:sz w:val="16"/>
                <w:szCs w:val="16"/>
              </w:rPr>
              <w:t>40</w:t>
            </w:r>
          </w:p>
          <w:p w:rsidR="00796552" w:rsidRPr="0023360E" w:rsidRDefault="00796552" w:rsidP="005F0D3F">
            <w:pPr>
              <w:pStyle w:val="TAH"/>
              <w:rPr>
                <w:rFonts w:eastAsia="MS Mincho" w:cs="Arial"/>
                <w:sz w:val="16"/>
                <w:szCs w:val="16"/>
              </w:rPr>
            </w:pPr>
            <w:r w:rsidRPr="0023360E">
              <w:rPr>
                <w:rFonts w:cs="Arial"/>
                <w:sz w:val="16"/>
                <w:szCs w:val="16"/>
              </w:rPr>
              <w:t>MHz</w:t>
            </w:r>
          </w:p>
        </w:tc>
        <w:tc>
          <w:tcPr>
            <w:tcW w:w="0" w:type="auto"/>
            <w:vAlign w:val="center"/>
          </w:tcPr>
          <w:p w:rsidR="00796552" w:rsidRPr="0023360E" w:rsidRDefault="00796552" w:rsidP="005F0D3F">
            <w:pPr>
              <w:pStyle w:val="TAH"/>
              <w:rPr>
                <w:rFonts w:cs="Arial"/>
                <w:sz w:val="16"/>
                <w:szCs w:val="16"/>
              </w:rPr>
            </w:pPr>
            <w:r w:rsidRPr="0023360E">
              <w:rPr>
                <w:rFonts w:cs="Arial"/>
                <w:sz w:val="16"/>
                <w:szCs w:val="16"/>
              </w:rPr>
              <w:t>50</w:t>
            </w:r>
          </w:p>
          <w:p w:rsidR="00796552" w:rsidRPr="0023360E" w:rsidRDefault="00796552" w:rsidP="005F0D3F">
            <w:pPr>
              <w:pStyle w:val="TAH"/>
              <w:rPr>
                <w:rFonts w:cs="Arial"/>
                <w:sz w:val="16"/>
                <w:szCs w:val="16"/>
              </w:rPr>
            </w:pPr>
            <w:r w:rsidRPr="0023360E">
              <w:rPr>
                <w:rFonts w:cs="Arial"/>
                <w:sz w:val="16"/>
                <w:szCs w:val="16"/>
              </w:rPr>
              <w:t>MHz</w:t>
            </w:r>
          </w:p>
        </w:tc>
        <w:tc>
          <w:tcPr>
            <w:tcW w:w="0" w:type="auto"/>
            <w:vAlign w:val="center"/>
          </w:tcPr>
          <w:p w:rsidR="00796552" w:rsidRPr="0023360E" w:rsidRDefault="00796552" w:rsidP="005F0D3F">
            <w:pPr>
              <w:pStyle w:val="TAH"/>
              <w:rPr>
                <w:rFonts w:cs="Arial"/>
                <w:sz w:val="16"/>
                <w:szCs w:val="16"/>
              </w:rPr>
            </w:pPr>
            <w:r w:rsidRPr="0023360E">
              <w:rPr>
                <w:rFonts w:cs="Arial"/>
                <w:sz w:val="16"/>
                <w:szCs w:val="16"/>
              </w:rPr>
              <w:t>60</w:t>
            </w:r>
          </w:p>
          <w:p w:rsidR="00796552" w:rsidRPr="0023360E" w:rsidRDefault="00796552" w:rsidP="005F0D3F">
            <w:pPr>
              <w:pStyle w:val="TAH"/>
              <w:rPr>
                <w:rFonts w:cs="Arial"/>
                <w:sz w:val="16"/>
                <w:szCs w:val="16"/>
              </w:rPr>
            </w:pPr>
            <w:r>
              <w:rPr>
                <w:rFonts w:cs="Arial"/>
                <w:sz w:val="16"/>
                <w:szCs w:val="16"/>
              </w:rPr>
              <w:t>MHz</w:t>
            </w:r>
          </w:p>
        </w:tc>
        <w:tc>
          <w:tcPr>
            <w:tcW w:w="0" w:type="auto"/>
            <w:vAlign w:val="center"/>
          </w:tcPr>
          <w:p w:rsidR="00796552" w:rsidRPr="0023360E" w:rsidRDefault="00796552" w:rsidP="005F0D3F">
            <w:pPr>
              <w:pStyle w:val="TAH"/>
              <w:rPr>
                <w:rFonts w:cs="Arial"/>
                <w:sz w:val="16"/>
                <w:szCs w:val="16"/>
              </w:rPr>
            </w:pPr>
            <w:r w:rsidRPr="0023360E">
              <w:rPr>
                <w:rFonts w:cs="Arial"/>
                <w:sz w:val="16"/>
                <w:szCs w:val="16"/>
              </w:rPr>
              <w:t>80</w:t>
            </w:r>
          </w:p>
          <w:p w:rsidR="00796552" w:rsidRPr="0023360E" w:rsidRDefault="00796552" w:rsidP="005F0D3F">
            <w:pPr>
              <w:pStyle w:val="TAH"/>
              <w:rPr>
                <w:rFonts w:cs="Arial"/>
                <w:sz w:val="16"/>
                <w:szCs w:val="16"/>
              </w:rPr>
            </w:pPr>
            <w:r>
              <w:rPr>
                <w:rFonts w:cs="Arial"/>
                <w:sz w:val="16"/>
                <w:szCs w:val="16"/>
              </w:rPr>
              <w:t>MHz</w:t>
            </w:r>
          </w:p>
        </w:tc>
        <w:tc>
          <w:tcPr>
            <w:tcW w:w="0" w:type="auto"/>
            <w:vAlign w:val="center"/>
          </w:tcPr>
          <w:p w:rsidR="00796552" w:rsidRPr="0023360E" w:rsidRDefault="00796552" w:rsidP="005F0D3F">
            <w:pPr>
              <w:pStyle w:val="TAH"/>
              <w:rPr>
                <w:rFonts w:cs="Arial"/>
                <w:sz w:val="16"/>
                <w:szCs w:val="16"/>
              </w:rPr>
            </w:pPr>
            <w:r>
              <w:rPr>
                <w:rFonts w:cs="Arial"/>
                <w:sz w:val="16"/>
                <w:szCs w:val="16"/>
              </w:rPr>
              <w:t>100 MHz</w:t>
            </w:r>
          </w:p>
        </w:tc>
        <w:tc>
          <w:tcPr>
            <w:tcW w:w="0" w:type="auto"/>
            <w:shd w:val="clear" w:color="auto" w:fill="auto"/>
            <w:vAlign w:val="center"/>
          </w:tcPr>
          <w:p w:rsidR="00796552" w:rsidRPr="0023360E" w:rsidRDefault="00796552" w:rsidP="005F0D3F">
            <w:pPr>
              <w:pStyle w:val="TAH"/>
              <w:rPr>
                <w:rFonts w:eastAsia="MS Mincho" w:cs="Arial"/>
                <w:sz w:val="16"/>
                <w:szCs w:val="16"/>
              </w:rPr>
            </w:pPr>
            <w:r w:rsidRPr="0023360E">
              <w:rPr>
                <w:rFonts w:cs="Arial"/>
                <w:sz w:val="16"/>
                <w:szCs w:val="16"/>
              </w:rPr>
              <w:t>Duplex Mode</w:t>
            </w: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n1</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25</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sz w:val="16"/>
                <w:szCs w:val="16"/>
                <w:highlight w:val="yellow"/>
                <w:lang w:eastAsia="zh-CN"/>
              </w:rPr>
              <w:t>10</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n2</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rPr>
            </w:pPr>
            <w:r w:rsidRPr="00B80654">
              <w:rPr>
                <w:rFonts w:cs="Arial" w:hint="eastAsia"/>
                <w:sz w:val="16"/>
                <w:szCs w:val="16"/>
              </w:rPr>
              <w:t>24</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rPr>
            </w:pPr>
            <w:r w:rsidRPr="00B80654">
              <w:rPr>
                <w:rFonts w:cs="Arial" w:hint="eastAsia"/>
                <w:sz w:val="16"/>
                <w:szCs w:val="16"/>
              </w:rPr>
              <w:t>24</w:t>
            </w:r>
            <w:r w:rsidRPr="00B80654">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n3</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50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50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r w:rsidRPr="0023360E">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24</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24</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n5</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23360E" w:rsidRDefault="00796552" w:rsidP="005F0D3F">
            <w:pPr>
              <w:pStyle w:val="TAC"/>
              <w:rPr>
                <w:rFonts w:eastAsia="SimSun"/>
                <w:sz w:val="16"/>
                <w:szCs w:val="16"/>
              </w:rPr>
            </w:pPr>
            <w:r w:rsidRPr="00B80654">
              <w:rPr>
                <w:rFonts w:cs="Arial"/>
                <w:sz w:val="16"/>
                <w:szCs w:val="16"/>
              </w:rPr>
              <w:t>25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n7</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n8</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rPr>
            </w:pPr>
            <w:r w:rsidRPr="00B80654">
              <w:rPr>
                <w:rFonts w:cs="Arial"/>
                <w:sz w:val="16"/>
                <w:szCs w:val="16"/>
              </w:rPr>
              <w:t>25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25</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w:t>
            </w:r>
            <w:r w:rsidRPr="00B80654">
              <w:rPr>
                <w:sz w:val="16"/>
                <w:szCs w:val="16"/>
                <w:highlight w:val="yellow"/>
                <w:lang w:eastAsia="zh-CN"/>
              </w:rPr>
              <w:t>10</w:t>
            </w:r>
            <w:r w:rsidRPr="00B80654">
              <w:rPr>
                <w:rFonts w:cs="Arial"/>
                <w:sz w:val="16"/>
                <w:szCs w:val="16"/>
                <w:highlight w:val="yellow"/>
                <w:vertAlign w:val="superscript"/>
              </w:rPr>
              <w:t>1</w:t>
            </w:r>
            <w:r w:rsidRPr="00B80654">
              <w:rPr>
                <w:rFonts w:hint="eastAsia"/>
                <w:sz w:val="16"/>
                <w:szCs w:val="16"/>
                <w:highlight w:val="yellow"/>
                <w:lang w:eastAsia="zh-CN"/>
              </w:rPr>
              <w:t>]</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n20</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20</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20</w:t>
            </w:r>
            <w:r w:rsidRPr="0023360E">
              <w:rPr>
                <w:rFonts w:cs="Arial" w:hint="eastAsia"/>
                <w:sz w:val="16"/>
                <w:szCs w:val="16"/>
                <w:vertAlign w:val="superscript"/>
              </w:rPr>
              <w:t>2</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20</w:t>
            </w:r>
            <w:r w:rsidRPr="0023360E">
              <w:rPr>
                <w:rFonts w:cs="Arial" w:hint="eastAsia"/>
                <w:sz w:val="16"/>
                <w:szCs w:val="16"/>
                <w:vertAlign w:val="superscript"/>
              </w:rPr>
              <w:t>2</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10</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10</w:t>
            </w:r>
            <w:r w:rsidRPr="0023360E">
              <w:rPr>
                <w:rFonts w:cs="Arial" w:hint="eastAsia"/>
                <w:sz w:val="16"/>
                <w:szCs w:val="16"/>
                <w:vertAlign w:val="superscript"/>
              </w:rPr>
              <w:t>2</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10</w:t>
            </w:r>
            <w:r w:rsidRPr="0023360E">
              <w:rPr>
                <w:rFonts w:cs="Arial" w:hint="eastAsia"/>
                <w:sz w:val="16"/>
                <w:szCs w:val="16"/>
                <w:vertAlign w:val="superscript"/>
              </w:rPr>
              <w:t>2</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n28</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25</w:t>
            </w:r>
          </w:p>
        </w:tc>
        <w:tc>
          <w:tcPr>
            <w:tcW w:w="0" w:type="auto"/>
            <w:shd w:val="clear" w:color="auto" w:fill="auto"/>
            <w:vAlign w:val="center"/>
          </w:tcPr>
          <w:p w:rsidR="00796552" w:rsidRPr="00C7179A" w:rsidRDefault="00796552" w:rsidP="005F0D3F">
            <w:pPr>
              <w:pStyle w:val="TAC"/>
              <w:rPr>
                <w:rFonts w:eastAsia="SimSun"/>
                <w:sz w:val="16"/>
                <w:szCs w:val="16"/>
              </w:rPr>
            </w:pPr>
            <w:r w:rsidRPr="00C7179A">
              <w:rPr>
                <w:rFonts w:cs="Arial"/>
                <w:sz w:val="16"/>
                <w:szCs w:val="16"/>
                <w:lang w:val="en-US"/>
              </w:rPr>
              <w:t>25</w:t>
            </w:r>
            <w:r w:rsidRPr="00C7179A">
              <w:rPr>
                <w:rFonts w:cs="Arial"/>
                <w:sz w:val="16"/>
                <w:szCs w:val="16"/>
                <w:vertAlign w:val="superscript"/>
              </w:rPr>
              <w:t>1</w:t>
            </w:r>
          </w:p>
        </w:tc>
        <w:tc>
          <w:tcPr>
            <w:tcW w:w="0" w:type="auto"/>
            <w:shd w:val="clear" w:color="auto" w:fill="auto"/>
            <w:vAlign w:val="center"/>
          </w:tcPr>
          <w:p w:rsidR="00796552" w:rsidRPr="00C7179A" w:rsidRDefault="00796552" w:rsidP="005F0D3F">
            <w:pPr>
              <w:pStyle w:val="TAC"/>
              <w:rPr>
                <w:rFonts w:eastAsia="SimSun"/>
                <w:sz w:val="16"/>
                <w:szCs w:val="16"/>
              </w:rPr>
            </w:pPr>
            <w:r w:rsidRPr="00C7179A">
              <w:rPr>
                <w:rFonts w:cs="Arial"/>
                <w:sz w:val="16"/>
                <w:szCs w:val="16"/>
                <w:lang w:val="en-US"/>
              </w:rPr>
              <w:t>25</w:t>
            </w:r>
            <w:r w:rsidRPr="00C7179A">
              <w:rPr>
                <w:rFonts w:cs="Arial"/>
                <w:sz w:val="16"/>
                <w:szCs w:val="16"/>
                <w:vertAlign w:val="superscript"/>
              </w:rPr>
              <w:t>1</w:t>
            </w:r>
          </w:p>
        </w:tc>
        <w:tc>
          <w:tcPr>
            <w:tcW w:w="0" w:type="auto"/>
            <w:shd w:val="clear" w:color="auto" w:fill="auto"/>
            <w:vAlign w:val="center"/>
          </w:tcPr>
          <w:p w:rsidR="00796552" w:rsidRPr="00C7179A" w:rsidRDefault="00796552" w:rsidP="005F0D3F">
            <w:pPr>
              <w:pStyle w:val="TAC"/>
              <w:rPr>
                <w:rFonts w:eastAsia="SimSun"/>
                <w:sz w:val="16"/>
                <w:szCs w:val="16"/>
              </w:rPr>
            </w:pPr>
            <w:r w:rsidRPr="00C7179A">
              <w:rPr>
                <w:rFonts w:cs="Arial"/>
                <w:sz w:val="16"/>
                <w:szCs w:val="16"/>
                <w:lang w:val="en-US"/>
              </w:rPr>
              <w:t>25</w:t>
            </w:r>
            <w:r w:rsidRPr="00C7179A">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C7179A">
              <w:rPr>
                <w:rFonts w:hint="eastAsia"/>
                <w:sz w:val="16"/>
                <w:szCs w:val="16"/>
                <w:lang w:eastAsia="zh-CN"/>
              </w:rPr>
              <w:t>n38</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n41</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sz w:val="16"/>
                <w:szCs w:val="16"/>
                <w:lang w:eastAsia="zh-CN"/>
              </w:rPr>
              <w:t>216</w:t>
            </w:r>
          </w:p>
        </w:tc>
        <w:tc>
          <w:tcPr>
            <w:tcW w:w="0" w:type="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100</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128</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162</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216</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270</w:t>
            </w:r>
            <w:r w:rsidRPr="00B80654">
              <w:rPr>
                <w:rFonts w:cs="Arial"/>
                <w:sz w:val="16"/>
                <w:szCs w:val="16"/>
                <w:highlight w:val="yellow"/>
                <w:vertAlign w:val="superscript"/>
              </w:rPr>
              <w:t>1</w:t>
            </w: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50</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64</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75</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100</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135</w:t>
            </w: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n50</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sz w:val="16"/>
                <w:szCs w:val="16"/>
                <w:lang w:eastAsia="zh-CN"/>
              </w:rPr>
              <w:t>216</w:t>
            </w:r>
          </w:p>
        </w:tc>
        <w:tc>
          <w:tcPr>
            <w:tcW w:w="0" w:type="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highlight w:val="yellow"/>
              </w:rPr>
              <w:t>36</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highlight w:val="yellow"/>
              </w:rPr>
              <w:t>50</w:t>
            </w:r>
            <w:r w:rsidRPr="0023360E">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100</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128</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162</w:t>
            </w:r>
          </w:p>
        </w:tc>
        <w:tc>
          <w:tcPr>
            <w:tcW w:w="0" w:type="auto"/>
            <w:vAlign w:val="center"/>
          </w:tcPr>
          <w:p w:rsidR="00796552" w:rsidRPr="00B80654" w:rsidRDefault="00796552" w:rsidP="005F0D3F">
            <w:pPr>
              <w:pStyle w:val="TAC"/>
              <w:rPr>
                <w:rFonts w:eastAsia="SimSun"/>
                <w:sz w:val="16"/>
                <w:szCs w:val="16"/>
                <w:highlight w:val="yellow"/>
              </w:rPr>
            </w:pPr>
            <w:r w:rsidRPr="00B80654">
              <w:rPr>
                <w:rFonts w:hint="eastAsia"/>
                <w:sz w:val="16"/>
                <w:szCs w:val="16"/>
                <w:highlight w:val="yellow"/>
                <w:lang w:eastAsia="zh-CN"/>
              </w:rPr>
              <w:t>216</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3F4DFA">
              <w:rPr>
                <w:rFonts w:hint="eastAsia"/>
                <w:sz w:val="16"/>
                <w:szCs w:val="16"/>
                <w:lang w:eastAsia="zh-CN"/>
              </w:rPr>
              <w:t>n50</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25</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n66</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eastAsia="SimSun"/>
                <w:sz w:val="16"/>
                <w:szCs w:val="16"/>
              </w:rPr>
              <w:t>216</w:t>
            </w: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100</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sz w:val="16"/>
                <w:szCs w:val="16"/>
              </w:rPr>
            </w:pPr>
            <w:r w:rsidRPr="0023360E">
              <w:rPr>
                <w:rFonts w:hint="eastAsia"/>
                <w:sz w:val="16"/>
                <w:szCs w:val="16"/>
                <w:lang w:eastAsia="zh-CN"/>
              </w:rPr>
              <w:t>n70</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lang w:val="en-US"/>
              </w:rPr>
              <w:t>128</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val="restart"/>
            <w:shd w:val="clear" w:color="auto" w:fill="auto"/>
            <w:vAlign w:val="center"/>
          </w:tcPr>
          <w:p w:rsidR="00796552" w:rsidRPr="0023360E" w:rsidRDefault="00796552" w:rsidP="005F0D3F">
            <w:pPr>
              <w:pStyle w:val="TAC"/>
              <w:rPr>
                <w:rFonts w:eastAsia="SimSun"/>
                <w:sz w:val="16"/>
                <w:szCs w:val="16"/>
              </w:rPr>
            </w:pPr>
            <w:r w:rsidRPr="0023360E">
              <w:rPr>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64</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sz w:val="16"/>
                <w:szCs w:val="16"/>
                <w:highlight w:val="yellow"/>
                <w:lang w:eastAsia="zh-CN"/>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SimSun"/>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SimSun"/>
                <w:sz w:val="16"/>
                <w:szCs w:val="16"/>
                <w:highlight w:val="yellow"/>
              </w:rPr>
            </w:pPr>
            <w:r w:rsidRPr="00B80654">
              <w:rPr>
                <w:rFonts w:cs="Arial" w:hint="eastAsia"/>
                <w:sz w:val="16"/>
                <w:szCs w:val="16"/>
                <w:highlight w:val="yellow"/>
              </w:rPr>
              <w:t>30</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Align w:val="center"/>
          </w:tcPr>
          <w:p w:rsidR="00796552" w:rsidRPr="0023360E" w:rsidRDefault="00796552" w:rsidP="005F0D3F">
            <w:pPr>
              <w:pStyle w:val="TAC"/>
              <w:rPr>
                <w:rFonts w:eastAsia="SimSun"/>
                <w:sz w:val="16"/>
                <w:szCs w:val="16"/>
              </w:rPr>
            </w:pPr>
          </w:p>
        </w:tc>
        <w:tc>
          <w:tcPr>
            <w:tcW w:w="0" w:type="auto"/>
            <w:vMerge/>
            <w:shd w:val="clear" w:color="auto" w:fill="auto"/>
            <w:vAlign w:val="center"/>
          </w:tcPr>
          <w:p w:rsidR="00796552" w:rsidRPr="0023360E" w:rsidRDefault="00796552" w:rsidP="005F0D3F">
            <w:pPr>
              <w:pStyle w:val="TAC"/>
              <w:rPr>
                <w:rFonts w:eastAsia="SimSun"/>
                <w:sz w:val="16"/>
                <w:szCs w:val="16"/>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SimSun"/>
                <w:sz w:val="16"/>
                <w:szCs w:val="16"/>
                <w:lang w:val="x-none"/>
              </w:rPr>
            </w:pPr>
            <w:r w:rsidRPr="0023360E">
              <w:rPr>
                <w:sz w:val="16"/>
                <w:szCs w:val="16"/>
              </w:rPr>
              <w:t>n</w:t>
            </w:r>
            <w:r w:rsidRPr="0023360E">
              <w:rPr>
                <w:rFonts w:eastAsia="SimSun"/>
                <w:sz w:val="16"/>
                <w:szCs w:val="16"/>
                <w:lang w:val="x-none"/>
              </w:rPr>
              <w:t>71</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25</w:t>
            </w:r>
          </w:p>
        </w:tc>
        <w:tc>
          <w:tcPr>
            <w:tcW w:w="0" w:type="auto"/>
            <w:shd w:val="clear" w:color="auto" w:fill="auto"/>
            <w:vAlign w:val="center"/>
          </w:tcPr>
          <w:p w:rsidR="00796552" w:rsidRPr="00B80654" w:rsidRDefault="00796552" w:rsidP="005F0D3F">
            <w:pPr>
              <w:pStyle w:val="TAC"/>
              <w:rPr>
                <w:rFonts w:eastAsia="SimSun"/>
                <w:sz w:val="16"/>
                <w:szCs w:val="16"/>
                <w:lang w:val="x-none"/>
              </w:rPr>
            </w:pPr>
            <w:r w:rsidRPr="00B80654">
              <w:rPr>
                <w:rFonts w:eastAsia="SimSun"/>
                <w:sz w:val="16"/>
                <w:szCs w:val="16"/>
              </w:rPr>
              <w:t>25</w:t>
            </w:r>
            <w:r w:rsidRPr="00B80654">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20</w:t>
            </w:r>
            <w:r w:rsidRPr="0023360E">
              <w:rPr>
                <w:rFonts w:eastAsia="SimSun"/>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20</w:t>
            </w:r>
            <w:r w:rsidRPr="0023360E">
              <w:rPr>
                <w:rFonts w:eastAsia="SimSun"/>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lang w:val="x-none"/>
              </w:rPr>
            </w:pPr>
          </w:p>
        </w:tc>
        <w:tc>
          <w:tcPr>
            <w:tcW w:w="0" w:type="auto"/>
            <w:vMerge w:val="restart"/>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12</w:t>
            </w:r>
            <w:r w:rsidRPr="0023360E">
              <w:rPr>
                <w:rFonts w:eastAsia="SimSun"/>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10</w:t>
            </w:r>
            <w:r w:rsidRPr="0023360E">
              <w:rPr>
                <w:rFonts w:eastAsia="SimSun"/>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r w:rsidRPr="0023360E">
              <w:rPr>
                <w:rFonts w:eastAsia="SimSun"/>
                <w:sz w:val="16"/>
                <w:szCs w:val="16"/>
              </w:rPr>
              <w:t>10</w:t>
            </w:r>
            <w:r w:rsidRPr="0023360E">
              <w:rPr>
                <w:rFonts w:eastAsia="SimSun"/>
                <w:sz w:val="16"/>
                <w:szCs w:val="16"/>
                <w:vertAlign w:val="superscript"/>
              </w:rPr>
              <w:t>1</w:t>
            </w: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Merge/>
            <w:shd w:val="clear" w:color="auto" w:fill="auto"/>
            <w:vAlign w:val="center"/>
          </w:tcPr>
          <w:p w:rsidR="00796552" w:rsidRPr="0023360E" w:rsidRDefault="00796552" w:rsidP="005F0D3F">
            <w:pPr>
              <w:pStyle w:val="TAC"/>
              <w:rPr>
                <w:rFonts w:eastAsia="SimSun"/>
                <w:sz w:val="16"/>
                <w:szCs w:val="16"/>
                <w:lang w:val="x-none"/>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tcPr>
          <w:p w:rsidR="00796552" w:rsidRPr="0023360E" w:rsidRDefault="00796552" w:rsidP="005F0D3F">
            <w:pPr>
              <w:pStyle w:val="TAC"/>
              <w:rPr>
                <w:rFonts w:eastAsia="SimSun"/>
                <w:sz w:val="16"/>
                <w:szCs w:val="16"/>
              </w:rPr>
            </w:pPr>
          </w:p>
        </w:tc>
        <w:tc>
          <w:tcPr>
            <w:tcW w:w="0" w:type="auto"/>
            <w:shd w:val="clear" w:color="auto" w:fill="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Align w:val="center"/>
          </w:tcPr>
          <w:p w:rsidR="00796552" w:rsidRPr="0023360E" w:rsidRDefault="00796552" w:rsidP="005F0D3F">
            <w:pPr>
              <w:pStyle w:val="TAC"/>
              <w:rPr>
                <w:rFonts w:eastAsia="SimSun"/>
                <w:sz w:val="16"/>
                <w:szCs w:val="16"/>
                <w:lang w:val="x-none"/>
              </w:rPr>
            </w:pPr>
          </w:p>
        </w:tc>
        <w:tc>
          <w:tcPr>
            <w:tcW w:w="0" w:type="auto"/>
            <w:vMerge/>
            <w:shd w:val="clear" w:color="auto" w:fill="auto"/>
            <w:vAlign w:val="center"/>
          </w:tcPr>
          <w:p w:rsidR="00796552" w:rsidRPr="0023360E" w:rsidRDefault="00796552" w:rsidP="005F0D3F">
            <w:pPr>
              <w:pStyle w:val="TAC"/>
              <w:rPr>
                <w:rFonts w:eastAsia="SimSun"/>
                <w:sz w:val="16"/>
                <w:szCs w:val="16"/>
                <w:lang w:val="x-none"/>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cs="Arial"/>
                <w:sz w:val="16"/>
                <w:szCs w:val="16"/>
                <w:lang w:eastAsia="zh-CN"/>
              </w:rPr>
              <w:t>n</w:t>
            </w:r>
            <w:r w:rsidRPr="0023360E">
              <w:rPr>
                <w:rFonts w:cs="Arial" w:hint="eastAsia"/>
                <w:sz w:val="16"/>
                <w:szCs w:val="16"/>
                <w:lang w:eastAsia="zh-CN"/>
              </w:rPr>
              <w:t>7</w:t>
            </w:r>
            <w:r w:rsidRPr="0023360E">
              <w:rPr>
                <w:rFonts w:cs="Arial"/>
                <w:sz w:val="16"/>
                <w:szCs w:val="16"/>
                <w:lang w:eastAsia="zh-CN"/>
              </w:rPr>
              <w:t>4</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MS Mincho" w:cs="Arial"/>
                <w:sz w:val="16"/>
                <w:szCs w:val="16"/>
              </w:rPr>
            </w:pPr>
            <w:r w:rsidRPr="0023360E">
              <w:rPr>
                <w:rFonts w:cs="Arial"/>
                <w:sz w:val="16"/>
                <w:szCs w:val="16"/>
              </w:rPr>
              <w:t>25</w:t>
            </w:r>
          </w:p>
        </w:tc>
        <w:tc>
          <w:tcPr>
            <w:tcW w:w="0" w:type="auto"/>
            <w:shd w:val="clear" w:color="auto" w:fill="auto"/>
            <w:vAlign w:val="center"/>
          </w:tcPr>
          <w:p w:rsidR="00796552" w:rsidRPr="00B80654" w:rsidRDefault="00796552" w:rsidP="005F0D3F">
            <w:pPr>
              <w:pStyle w:val="TAC"/>
              <w:rPr>
                <w:rFonts w:eastAsia="MS Mincho" w:cs="Arial"/>
                <w:sz w:val="16"/>
                <w:szCs w:val="16"/>
              </w:rPr>
            </w:pPr>
            <w:r w:rsidRPr="00B80654">
              <w:rPr>
                <w:rFonts w:cs="Arial"/>
                <w:sz w:val="16"/>
                <w:szCs w:val="16"/>
                <w:lang w:val="en-US"/>
              </w:rPr>
              <w:t>25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rPr>
            </w:pPr>
            <w:r w:rsidRPr="00B80654">
              <w:rPr>
                <w:rFonts w:cs="Arial"/>
                <w:sz w:val="16"/>
                <w:szCs w:val="16"/>
                <w:lang w:val="en-US"/>
              </w:rPr>
              <w:t>25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rPr>
            </w:pPr>
            <w:r w:rsidRPr="00B80654">
              <w:rPr>
                <w:rFonts w:cs="Arial"/>
                <w:sz w:val="16"/>
                <w:szCs w:val="16"/>
                <w:lang w:val="en-US"/>
              </w:rPr>
              <w:t>25</w:t>
            </w:r>
            <w:r w:rsidRPr="00B80654">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w:t>
            </w: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cs="Arial" w:hint="eastAsia"/>
                <w:sz w:val="16"/>
                <w:szCs w:val="16"/>
                <w:lang w:eastAsia="zh-CN"/>
              </w:rPr>
              <w:t>FDD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10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Merge/>
            <w:shd w:val="clear" w:color="auto" w:fill="auto"/>
            <w:vAlign w:val="center"/>
          </w:tcPr>
          <w:p w:rsidR="00796552" w:rsidRPr="0023360E" w:rsidRDefault="00796552" w:rsidP="005F0D3F">
            <w:pPr>
              <w:pStyle w:val="TAC"/>
              <w:rPr>
                <w:rFonts w:eastAsia="MS Mincho" w:cs="Arial"/>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eastAsia="MS Mincho" w:cs="Arial"/>
                <w:sz w:val="16"/>
                <w:szCs w:val="16"/>
                <w:lang w:eastAsia="ko-KR"/>
              </w:rPr>
              <w:t>-</w:t>
            </w:r>
          </w:p>
        </w:tc>
        <w:tc>
          <w:tcPr>
            <w:tcW w:w="0" w:type="auto"/>
            <w:shd w:val="clear" w:color="auto" w:fill="auto"/>
            <w:vAlign w:val="center"/>
          </w:tcPr>
          <w:p w:rsidR="00796552" w:rsidRPr="00B80654" w:rsidRDefault="00796552" w:rsidP="005F0D3F">
            <w:pPr>
              <w:pStyle w:val="TAC"/>
              <w:rPr>
                <w:rFonts w:eastAsia="MS Mincho" w:cs="Arial"/>
                <w:sz w:val="16"/>
                <w:szCs w:val="16"/>
                <w:lang w:eastAsia="ko-KR"/>
              </w:rPr>
            </w:pPr>
            <w:r w:rsidRPr="00B80654">
              <w:rPr>
                <w:rFonts w:cs="Arial"/>
                <w:sz w:val="16"/>
                <w:szCs w:val="16"/>
              </w:rPr>
              <w:t>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lang w:eastAsia="ko-KR"/>
              </w:rPr>
            </w:pPr>
            <w:r w:rsidRPr="00B80654">
              <w:rPr>
                <w:rFonts w:cs="Arial"/>
                <w:sz w:val="16"/>
                <w:szCs w:val="16"/>
              </w:rPr>
              <w:t>5</w:t>
            </w:r>
            <w:r w:rsidRPr="00B80654">
              <w:rPr>
                <w:rFonts w:cs="Arial"/>
                <w:sz w:val="16"/>
                <w:szCs w:val="16"/>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lang w:eastAsia="ko-KR"/>
              </w:rPr>
            </w:pPr>
            <w:r w:rsidRPr="00B80654">
              <w:rPr>
                <w:rFonts w:cs="Arial"/>
                <w:sz w:val="16"/>
                <w:szCs w:val="16"/>
              </w:rPr>
              <w:t>5</w:t>
            </w:r>
            <w:r w:rsidRPr="00B80654">
              <w:rPr>
                <w:rFonts w:cs="Arial"/>
                <w:sz w:val="16"/>
                <w:szCs w:val="16"/>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n77</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75</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100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23360E" w:rsidRDefault="00796552" w:rsidP="005F0D3F">
            <w:pPr>
              <w:pStyle w:val="TAC"/>
              <w:rPr>
                <w:rFonts w:eastAsia="MS Mincho" w:cs="Arial"/>
                <w:sz w:val="16"/>
                <w:szCs w:val="16"/>
              </w:rPr>
            </w:pPr>
            <w:r w:rsidRPr="0023360E">
              <w:rPr>
                <w:sz w:val="16"/>
                <w:szCs w:val="16"/>
                <w:lang w:eastAsia="zh-CN"/>
              </w:rPr>
              <w:t>216</w:t>
            </w:r>
          </w:p>
        </w:tc>
        <w:tc>
          <w:tcPr>
            <w:tcW w:w="0" w:type="auto"/>
            <w:vAlign w:val="center"/>
          </w:tcPr>
          <w:p w:rsidR="00796552" w:rsidRPr="0023360E" w:rsidRDefault="00796552" w:rsidP="005F0D3F">
            <w:pPr>
              <w:pStyle w:val="TAC"/>
              <w:rPr>
                <w:rFonts w:eastAsia="MS Mincho" w:cs="Arial"/>
                <w:sz w:val="16"/>
                <w:szCs w:val="16"/>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23360E" w:rsidRDefault="00796552" w:rsidP="005F0D3F">
            <w:pPr>
              <w:pStyle w:val="TAC"/>
              <w:rPr>
                <w:rFonts w:eastAsia="MS Mincho" w:cs="Arial"/>
                <w:sz w:val="16"/>
                <w:szCs w:val="16"/>
              </w:rPr>
            </w:pPr>
            <w:r w:rsidRPr="0023360E">
              <w:rPr>
                <w:rFonts w:cs="Arial" w:hint="eastAsia"/>
                <w:sz w:val="16"/>
                <w:szCs w:val="16"/>
              </w:rPr>
              <w:t>24</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36</w:t>
            </w:r>
            <w:r w:rsidRPr="00B80654">
              <w:rPr>
                <w:rFonts w:cs="Arial"/>
                <w:sz w:val="16"/>
                <w:szCs w:val="16"/>
                <w:highlight w:val="yellow"/>
                <w:vertAlign w:val="superscript"/>
              </w:rPr>
              <w:t>1</w:t>
            </w: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rFonts w:cs="Arial" w:hint="eastAsia"/>
                <w:sz w:val="16"/>
                <w:szCs w:val="16"/>
                <w:highlight w:val="yellow"/>
              </w:rPr>
              <w:t>50</w:t>
            </w:r>
            <w:r w:rsidRPr="00B80654">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p>
        </w:tc>
        <w:tc>
          <w:tcPr>
            <w:tcW w:w="0" w:type="auto"/>
            <w:shd w:val="clear" w:color="auto" w:fill="auto"/>
            <w:vAlign w:val="center"/>
          </w:tcPr>
          <w:p w:rsidR="00796552" w:rsidRPr="00B80654" w:rsidRDefault="00796552" w:rsidP="005F0D3F">
            <w:pPr>
              <w:pStyle w:val="TAC"/>
              <w:rPr>
                <w:rFonts w:eastAsia="MS Mincho" w:cs="Arial"/>
                <w:sz w:val="16"/>
                <w:szCs w:val="16"/>
                <w:highlight w:val="yellow"/>
              </w:rPr>
            </w:pPr>
            <w:r w:rsidRPr="00B80654">
              <w:rPr>
                <w:sz w:val="16"/>
                <w:szCs w:val="16"/>
                <w:highlight w:val="yellow"/>
                <w:lang w:eastAsia="zh-CN"/>
              </w:rPr>
              <w:t>100</w:t>
            </w:r>
            <w:r w:rsidRPr="00B80654">
              <w:rPr>
                <w:rFonts w:cs="Arial"/>
                <w:sz w:val="16"/>
                <w:szCs w:val="16"/>
                <w:highlight w:val="yellow"/>
                <w:vertAlign w:val="superscript"/>
              </w:rPr>
              <w:t>1</w:t>
            </w:r>
          </w:p>
        </w:tc>
        <w:tc>
          <w:tcPr>
            <w:tcW w:w="0" w:type="auto"/>
            <w:vAlign w:val="center"/>
          </w:tcPr>
          <w:p w:rsidR="00796552" w:rsidRPr="00B80654" w:rsidRDefault="00796552" w:rsidP="005F0D3F">
            <w:pPr>
              <w:pStyle w:val="TAC"/>
              <w:rPr>
                <w:rFonts w:eastAsia="MS Mincho" w:cs="Arial"/>
                <w:sz w:val="16"/>
                <w:szCs w:val="16"/>
                <w:highlight w:val="yellow"/>
              </w:rPr>
            </w:pPr>
            <w:r w:rsidRPr="00B80654">
              <w:rPr>
                <w:rFonts w:hint="eastAsia"/>
                <w:sz w:val="16"/>
                <w:szCs w:val="16"/>
                <w:highlight w:val="yellow"/>
                <w:lang w:eastAsia="zh-CN"/>
              </w:rPr>
              <w:t>128</w:t>
            </w:r>
            <w:r w:rsidRPr="00B80654">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rPr>
            </w:pPr>
            <w:r w:rsidRPr="0023360E">
              <w:rPr>
                <w:rFonts w:hint="eastAsia"/>
                <w:sz w:val="16"/>
                <w:szCs w:val="16"/>
                <w:lang w:eastAsia="zh-CN"/>
              </w:rPr>
              <w:t>162</w:t>
            </w:r>
          </w:p>
        </w:tc>
        <w:tc>
          <w:tcPr>
            <w:tcW w:w="0" w:type="auto"/>
            <w:vAlign w:val="center"/>
          </w:tcPr>
          <w:p w:rsidR="00796552" w:rsidRPr="0075198E" w:rsidRDefault="00796552" w:rsidP="005F0D3F">
            <w:pPr>
              <w:pStyle w:val="TAC"/>
              <w:rPr>
                <w:rFonts w:eastAsia="MS Mincho" w:cs="Arial"/>
                <w:sz w:val="16"/>
                <w:szCs w:val="16"/>
                <w:highlight w:val="yellow"/>
              </w:rPr>
            </w:pPr>
            <w:r w:rsidRPr="0075198E">
              <w:rPr>
                <w:rFonts w:hint="eastAsia"/>
                <w:sz w:val="16"/>
                <w:szCs w:val="16"/>
                <w:highlight w:val="yellow"/>
                <w:lang w:eastAsia="zh-CN"/>
              </w:rPr>
              <w:t>216</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rPr>
            </w:pPr>
            <w:r w:rsidRPr="0075198E">
              <w:rPr>
                <w:rFonts w:hint="eastAsia"/>
                <w:sz w:val="16"/>
                <w:szCs w:val="16"/>
                <w:highlight w:val="yellow"/>
                <w:lang w:eastAsia="zh-CN"/>
              </w:rPr>
              <w:t>270</w:t>
            </w:r>
            <w:r w:rsidRPr="0075198E">
              <w:rPr>
                <w:rFonts w:cs="Arial"/>
                <w:sz w:val="16"/>
                <w:szCs w:val="16"/>
                <w:highlight w:val="yellow"/>
                <w:vertAlign w:val="superscript"/>
              </w:rPr>
              <w:t>1</w:t>
            </w:r>
          </w:p>
        </w:tc>
        <w:tc>
          <w:tcPr>
            <w:tcW w:w="0" w:type="auto"/>
            <w:vMerge/>
            <w:shd w:val="clear" w:color="auto" w:fill="auto"/>
          </w:tcPr>
          <w:p w:rsidR="00796552" w:rsidRPr="0023360E" w:rsidRDefault="00796552" w:rsidP="005F0D3F">
            <w:pPr>
              <w:pStyle w:val="TAC"/>
              <w:rPr>
                <w:rFonts w:eastAsia="MS Mincho" w:cs="Arial"/>
                <w:sz w:val="16"/>
                <w:szCs w:val="16"/>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eastAsia="MS Mincho" w:cs="Arial"/>
                <w:sz w:val="16"/>
                <w:szCs w:val="16"/>
                <w:lang w:eastAsia="ko-KR"/>
              </w:rPr>
              <w:t>-</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75198E">
              <w:rPr>
                <w:sz w:val="16"/>
                <w:szCs w:val="16"/>
                <w:highlight w:val="yellow"/>
                <w:lang w:eastAsia="zh-CN"/>
              </w:rPr>
              <w:t>10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50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64</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75</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lastRenderedPageBreak/>
              <w:t>n77 (3.8 to 4.2 GHz)</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50</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75</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100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sz w:val="16"/>
                <w:szCs w:val="16"/>
                <w:lang w:eastAsia="zh-CN"/>
              </w:rPr>
              <w:t>216</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Merge w:val="restart"/>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36</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50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128</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216</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270</w:t>
            </w:r>
            <w:r w:rsidRPr="0075198E">
              <w:rPr>
                <w:rFonts w:cs="Arial"/>
                <w:sz w:val="16"/>
                <w:szCs w:val="16"/>
                <w:highlight w:val="yellow"/>
                <w:vertAlign w:val="superscript"/>
              </w:rPr>
              <w:t>1</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75198E">
              <w:rPr>
                <w:sz w:val="16"/>
                <w:szCs w:val="16"/>
                <w:highlight w:val="yellow"/>
                <w:lang w:eastAsia="zh-CN"/>
              </w:rPr>
              <w:t>10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50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64</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75</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n78</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50</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75</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100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sz w:val="16"/>
                <w:szCs w:val="16"/>
                <w:lang w:eastAsia="zh-CN"/>
              </w:rPr>
              <w:t>216</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Merge w:val="restart"/>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36</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cs="Arial" w:hint="eastAsia"/>
                <w:sz w:val="16"/>
                <w:szCs w:val="16"/>
                <w:highlight w:val="yellow"/>
              </w:rPr>
              <w:t>50</w:t>
            </w:r>
            <w:r w:rsidRPr="0075198E">
              <w:rPr>
                <w:rFonts w:cs="Arial"/>
                <w:sz w:val="16"/>
                <w:szCs w:val="16"/>
                <w:highlight w:val="yellow"/>
                <w:vertAlign w:val="superscript"/>
              </w:rPr>
              <w:t>1</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128</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216</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270</w:t>
            </w:r>
            <w:r w:rsidRPr="0075198E">
              <w:rPr>
                <w:rFonts w:cs="Arial"/>
                <w:sz w:val="16"/>
                <w:szCs w:val="16"/>
                <w:highlight w:val="yellow"/>
                <w:vertAlign w:val="superscript"/>
              </w:rPr>
              <w:t>1</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sz w:val="16"/>
                <w:szCs w:val="16"/>
                <w:highlight w:val="yellow"/>
                <w:lang w:eastAsia="zh-CN"/>
              </w:rPr>
              <w:t>10</w:t>
            </w:r>
            <w:r w:rsidRPr="0075198E">
              <w:rPr>
                <w:rFonts w:cs="Arial"/>
                <w:sz w:val="16"/>
                <w:szCs w:val="16"/>
                <w:highlight w:val="yellow"/>
                <w:vertAlign w:val="superscript"/>
              </w:rPr>
              <w:t>1</w:t>
            </w:r>
          </w:p>
        </w:tc>
        <w:tc>
          <w:tcPr>
            <w:tcW w:w="0" w:type="auto"/>
            <w:shd w:val="clear" w:color="auto" w:fill="auto"/>
            <w:vAlign w:val="center"/>
          </w:tcPr>
          <w:p w:rsidR="00796552" w:rsidRPr="0075198E" w:rsidRDefault="00796552" w:rsidP="005F0D3F">
            <w:pPr>
              <w:pStyle w:val="TAC"/>
              <w:rPr>
                <w:rFonts w:eastAsia="MS Mincho" w:cs="Arial"/>
                <w:sz w:val="16"/>
                <w:szCs w:val="16"/>
                <w:lang w:eastAsia="ko-KR"/>
              </w:rPr>
            </w:pPr>
            <w:r w:rsidRPr="0075198E">
              <w:rPr>
                <w:rFonts w:cs="Arial" w:hint="eastAsia"/>
                <w:sz w:val="16"/>
                <w:szCs w:val="16"/>
              </w:rPr>
              <w:t>18</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cs="Arial" w:hint="eastAsia"/>
                <w:sz w:val="16"/>
                <w:szCs w:val="16"/>
              </w:rPr>
              <w:t>24</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50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64</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75</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val="restart"/>
            <w:shd w:val="clear" w:color="auto" w:fill="auto"/>
            <w:vAlign w:val="center"/>
          </w:tcPr>
          <w:p w:rsidR="00796552" w:rsidRPr="0023360E" w:rsidRDefault="00796552" w:rsidP="005F0D3F">
            <w:pPr>
              <w:pStyle w:val="TAC"/>
              <w:rPr>
                <w:rFonts w:eastAsia="MS Mincho" w:cs="Arial"/>
                <w:sz w:val="16"/>
                <w:szCs w:val="16"/>
              </w:rPr>
            </w:pPr>
            <w:r w:rsidRPr="00BD3411">
              <w:rPr>
                <w:rFonts w:eastAsia="MS Mincho" w:cs="Arial"/>
                <w:sz w:val="16"/>
                <w:szCs w:val="16"/>
              </w:rPr>
              <w:t>n79</w:t>
            </w: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15</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r w:rsidRPr="0023360E">
              <w:rPr>
                <w:sz w:val="16"/>
                <w:szCs w:val="16"/>
                <w:lang w:eastAsia="zh-CN"/>
              </w:rPr>
              <w:t>216</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270</w:t>
            </w: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vMerge w:val="restart"/>
            <w:shd w:val="clear" w:color="auto" w:fill="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TDD</w:t>
            </w: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30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128</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162</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216</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270</w:t>
            </w:r>
            <w:r w:rsidRPr="0075198E">
              <w:rPr>
                <w:rFonts w:cs="Arial"/>
                <w:sz w:val="16"/>
                <w:szCs w:val="16"/>
                <w:highlight w:val="yellow"/>
                <w:vertAlign w:val="superscript"/>
              </w:rPr>
              <w:t>1</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333" w:type="dxa"/>
            <w:vMerge/>
            <w:shd w:val="clear" w:color="auto" w:fill="auto"/>
            <w:vAlign w:val="center"/>
          </w:tcPr>
          <w:p w:rsidR="00796552" w:rsidRPr="0023360E" w:rsidRDefault="00796552" w:rsidP="005F0D3F">
            <w:pPr>
              <w:pStyle w:val="TAC"/>
              <w:rPr>
                <w:rFonts w:eastAsia="MS Mincho" w:cs="Arial"/>
                <w:sz w:val="16"/>
                <w:szCs w:val="16"/>
              </w:rPr>
            </w:pPr>
          </w:p>
        </w:tc>
        <w:tc>
          <w:tcPr>
            <w:tcW w:w="0" w:type="auto"/>
            <w:vAlign w:val="center"/>
          </w:tcPr>
          <w:p w:rsidR="00796552" w:rsidRPr="0023360E" w:rsidRDefault="00796552" w:rsidP="005F0D3F">
            <w:pPr>
              <w:pStyle w:val="TAC"/>
              <w:rPr>
                <w:rFonts w:eastAsia="MS Mincho" w:cs="Arial"/>
                <w:sz w:val="16"/>
                <w:szCs w:val="16"/>
              </w:rPr>
            </w:pPr>
            <w:r w:rsidRPr="0023360E">
              <w:rPr>
                <w:rFonts w:eastAsia="MS Mincho" w:cs="Arial"/>
                <w:sz w:val="16"/>
                <w:szCs w:val="16"/>
              </w:rPr>
              <w:t>60</w:t>
            </w: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23360E" w:rsidRDefault="00796552" w:rsidP="005F0D3F">
            <w:pPr>
              <w:pStyle w:val="TAC"/>
              <w:rPr>
                <w:rFonts w:eastAsia="MS Mincho" w:cs="Arial"/>
                <w:sz w:val="16"/>
                <w:szCs w:val="16"/>
                <w:lang w:eastAsia="ko-KR"/>
              </w:rPr>
            </w:pPr>
          </w:p>
        </w:tc>
        <w:tc>
          <w:tcPr>
            <w:tcW w:w="0" w:type="auto"/>
            <w:vAlign w:val="center"/>
          </w:tcPr>
          <w:p w:rsidR="00796552" w:rsidRPr="0023360E" w:rsidRDefault="00796552" w:rsidP="005F0D3F">
            <w:pPr>
              <w:pStyle w:val="TAC"/>
              <w:rPr>
                <w:rFonts w:eastAsia="MS Mincho" w:cs="Arial"/>
                <w:sz w:val="16"/>
                <w:szCs w:val="16"/>
                <w:lang w:eastAsia="ko-KR"/>
              </w:rPr>
            </w:pPr>
          </w:p>
        </w:tc>
        <w:tc>
          <w:tcPr>
            <w:tcW w:w="0" w:type="auto"/>
            <w:shd w:val="clear" w:color="auto" w:fill="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50</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64</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75</w:t>
            </w:r>
            <w:r w:rsidRPr="0075198E">
              <w:rPr>
                <w:rFonts w:cs="Arial"/>
                <w:sz w:val="16"/>
                <w:szCs w:val="16"/>
                <w:highlight w:val="yellow"/>
                <w:vertAlign w:val="superscript"/>
              </w:rPr>
              <w:t>1</w:t>
            </w:r>
          </w:p>
        </w:tc>
        <w:tc>
          <w:tcPr>
            <w:tcW w:w="0" w:type="auto"/>
            <w:vAlign w:val="center"/>
          </w:tcPr>
          <w:p w:rsidR="00796552" w:rsidRPr="0075198E" w:rsidRDefault="00796552" w:rsidP="005F0D3F">
            <w:pPr>
              <w:pStyle w:val="TAC"/>
              <w:rPr>
                <w:rFonts w:eastAsia="MS Mincho" w:cs="Arial"/>
                <w:sz w:val="16"/>
                <w:szCs w:val="16"/>
                <w:highlight w:val="yellow"/>
                <w:lang w:eastAsia="ko-KR"/>
              </w:rPr>
            </w:pPr>
            <w:r w:rsidRPr="0075198E">
              <w:rPr>
                <w:rFonts w:hint="eastAsia"/>
                <w:sz w:val="16"/>
                <w:szCs w:val="16"/>
                <w:highlight w:val="yellow"/>
                <w:lang w:eastAsia="zh-CN"/>
              </w:rPr>
              <w:t>100</w:t>
            </w:r>
            <w:r w:rsidRPr="0075198E">
              <w:rPr>
                <w:rFonts w:cs="Arial"/>
                <w:sz w:val="16"/>
                <w:szCs w:val="16"/>
                <w:highlight w:val="yellow"/>
                <w:vertAlign w:val="superscript"/>
              </w:rPr>
              <w:t>1</w:t>
            </w:r>
          </w:p>
        </w:tc>
        <w:tc>
          <w:tcPr>
            <w:tcW w:w="0" w:type="auto"/>
            <w:vAlign w:val="center"/>
          </w:tcPr>
          <w:p w:rsidR="00796552" w:rsidRPr="0023360E" w:rsidRDefault="00796552" w:rsidP="005F0D3F">
            <w:pPr>
              <w:pStyle w:val="TAC"/>
              <w:rPr>
                <w:rFonts w:eastAsia="MS Mincho" w:cs="Arial"/>
                <w:sz w:val="16"/>
                <w:szCs w:val="16"/>
                <w:lang w:eastAsia="ko-KR"/>
              </w:rPr>
            </w:pPr>
            <w:r w:rsidRPr="0023360E">
              <w:rPr>
                <w:rFonts w:hint="eastAsia"/>
                <w:sz w:val="16"/>
                <w:szCs w:val="16"/>
                <w:lang w:eastAsia="zh-CN"/>
              </w:rPr>
              <w:t>135</w:t>
            </w:r>
          </w:p>
        </w:tc>
        <w:tc>
          <w:tcPr>
            <w:tcW w:w="0" w:type="auto"/>
            <w:vMerge/>
            <w:shd w:val="clear" w:color="auto" w:fill="auto"/>
            <w:vAlign w:val="center"/>
          </w:tcPr>
          <w:p w:rsidR="00796552" w:rsidRPr="0023360E" w:rsidRDefault="00796552" w:rsidP="005F0D3F">
            <w:pPr>
              <w:pStyle w:val="TAC"/>
              <w:rPr>
                <w:rFonts w:eastAsia="MS Mincho" w:cs="Arial"/>
                <w:sz w:val="16"/>
                <w:szCs w:val="16"/>
                <w:lang w:eastAsia="ko-KR"/>
              </w:rPr>
            </w:pPr>
          </w:p>
        </w:tc>
      </w:tr>
      <w:tr w:rsidR="00796552" w:rsidRPr="0023360E" w:rsidTr="005F0D3F">
        <w:trPr>
          <w:trHeight w:val="255"/>
          <w:jc w:val="center"/>
        </w:trPr>
        <w:tc>
          <w:tcPr>
            <w:tcW w:w="8272" w:type="dxa"/>
            <w:gridSpan w:val="14"/>
          </w:tcPr>
          <w:p w:rsidR="00796552" w:rsidRPr="0023360E" w:rsidRDefault="00796552" w:rsidP="005F0D3F">
            <w:pPr>
              <w:pStyle w:val="TAN"/>
              <w:rPr>
                <w:sz w:val="16"/>
                <w:szCs w:val="16"/>
              </w:rPr>
            </w:pPr>
            <w:r w:rsidRPr="0023360E">
              <w:rPr>
                <w:sz w:val="16"/>
                <w:szCs w:val="16"/>
              </w:rPr>
              <w:t>NOTE 1:</w:t>
            </w:r>
            <w:r w:rsidRPr="0023360E">
              <w:rPr>
                <w:sz w:val="16"/>
                <w:szCs w:val="16"/>
              </w:rPr>
              <w:tab/>
            </w:r>
            <w:r w:rsidRPr="0023360E">
              <w:rPr>
                <w:sz w:val="16"/>
                <w:szCs w:val="16"/>
                <w:vertAlign w:val="superscript"/>
              </w:rPr>
              <w:t>1</w:t>
            </w:r>
            <w:r w:rsidRPr="0023360E">
              <w:rPr>
                <w:sz w:val="16"/>
                <w:szCs w:val="16"/>
              </w:rPr>
              <w:t xml:space="preserve"> Refers to the UL resource blocks shall be located as close as possible to the downlink operating band but confined within the transmission bandwidth configuration for the channel bandwidth (Table 5.3.2-1).</w:t>
            </w:r>
          </w:p>
          <w:p w:rsidR="00796552" w:rsidRPr="009A3EFD" w:rsidRDefault="00796552" w:rsidP="005F0D3F">
            <w:pPr>
              <w:pStyle w:val="TAN"/>
              <w:rPr>
                <w:sz w:val="16"/>
                <w:szCs w:val="16"/>
                <w:lang w:val="x-none"/>
              </w:rPr>
            </w:pPr>
            <w:r w:rsidRPr="009A3EFD">
              <w:rPr>
                <w:sz w:val="16"/>
                <w:szCs w:val="16"/>
                <w:lang w:val="x-none"/>
              </w:rPr>
              <w:t xml:space="preserve">NOTE 2:   </w:t>
            </w:r>
            <w:r w:rsidRPr="009A3EFD">
              <w:rPr>
                <w:sz w:val="16"/>
                <w:szCs w:val="16"/>
                <w:vertAlign w:val="superscript"/>
                <w:lang w:val="x-none"/>
              </w:rPr>
              <w:t>2</w:t>
            </w:r>
            <w:r w:rsidRPr="009A3EFD">
              <w:rPr>
                <w:sz w:val="16"/>
                <w:szCs w:val="16"/>
                <w:lang w:val="x-none"/>
              </w:rPr>
              <w:t xml:space="preserve"> </w:t>
            </w:r>
            <w:r>
              <w:rPr>
                <w:sz w:val="16"/>
                <w:szCs w:val="16"/>
                <w:lang w:val="en-US"/>
              </w:rPr>
              <w:t>R</w:t>
            </w:r>
            <w:proofErr w:type="spellStart"/>
            <w:r w:rsidRPr="009A3EFD">
              <w:rPr>
                <w:sz w:val="16"/>
                <w:szCs w:val="16"/>
                <w:lang w:val="x-none"/>
              </w:rPr>
              <w:t>efers</w:t>
            </w:r>
            <w:proofErr w:type="spellEnd"/>
            <w:r w:rsidRPr="009A3EFD">
              <w:rPr>
                <w:sz w:val="16"/>
                <w:szCs w:val="16"/>
                <w:lang w:val="x-none"/>
              </w:rPr>
              <w:t xml:space="preserve"> to </w:t>
            </w:r>
            <w:r>
              <w:rPr>
                <w:sz w:val="16"/>
                <w:szCs w:val="16"/>
                <w:lang w:val="en-US"/>
              </w:rPr>
              <w:t>b</w:t>
            </w:r>
            <w:r w:rsidRPr="009A3EFD">
              <w:rPr>
                <w:sz w:val="16"/>
                <w:szCs w:val="16"/>
                <w:lang w:val="x-none"/>
              </w:rPr>
              <w:t>and 20; for 15</w:t>
            </w:r>
            <w:r>
              <w:rPr>
                <w:sz w:val="16"/>
                <w:szCs w:val="16"/>
                <w:lang w:val="en-US"/>
              </w:rPr>
              <w:t xml:space="preserve"> </w:t>
            </w:r>
            <w:r w:rsidRPr="009A3EFD">
              <w:rPr>
                <w:sz w:val="16"/>
                <w:szCs w:val="16"/>
                <w:lang w:val="x-none"/>
              </w:rPr>
              <w:t>kHz SCS, in the case of 15</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11 and in the case of 20</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16; for 30</w:t>
            </w:r>
            <w:r>
              <w:rPr>
                <w:sz w:val="16"/>
                <w:szCs w:val="16"/>
                <w:lang w:val="en-US"/>
              </w:rPr>
              <w:t xml:space="preserve"> </w:t>
            </w:r>
            <w:r w:rsidRPr="009A3EFD">
              <w:rPr>
                <w:sz w:val="16"/>
                <w:szCs w:val="16"/>
                <w:lang w:val="x-none"/>
              </w:rPr>
              <w:t>kHz SCS, in the case of 15</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6 and in the case of 20</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8; for 60</w:t>
            </w:r>
            <w:r>
              <w:rPr>
                <w:sz w:val="16"/>
                <w:szCs w:val="16"/>
                <w:lang w:val="en-US"/>
              </w:rPr>
              <w:t xml:space="preserve"> </w:t>
            </w:r>
            <w:r w:rsidRPr="009A3EFD">
              <w:rPr>
                <w:sz w:val="16"/>
                <w:szCs w:val="16"/>
                <w:lang w:val="x-none"/>
              </w:rPr>
              <w:t>kHz SCS, in the case of 15</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3 and in the case of 20</w:t>
            </w:r>
            <w:r>
              <w:rPr>
                <w:sz w:val="16"/>
                <w:szCs w:val="16"/>
                <w:lang w:val="en-US"/>
              </w:rPr>
              <w:t xml:space="preserve"> </w:t>
            </w:r>
            <w:r w:rsidRPr="009A3EFD">
              <w:rPr>
                <w:sz w:val="16"/>
                <w:szCs w:val="16"/>
                <w:lang w:val="x-none"/>
              </w:rPr>
              <w:t xml:space="preserve">MHz channel bandwidth, the UL resource blocks shall be located at </w:t>
            </w:r>
            <w:proofErr w:type="spellStart"/>
            <w:r w:rsidRPr="009A3EFD">
              <w:rPr>
                <w:sz w:val="16"/>
                <w:szCs w:val="16"/>
                <w:lang w:val="x-none"/>
              </w:rPr>
              <w:t>RBstart</w:t>
            </w:r>
            <w:proofErr w:type="spellEnd"/>
            <w:r w:rsidRPr="009A3EFD">
              <w:rPr>
                <w:sz w:val="16"/>
                <w:szCs w:val="16"/>
                <w:lang w:val="x-none"/>
              </w:rPr>
              <w:t xml:space="preserve"> 4;</w:t>
            </w:r>
          </w:p>
        </w:tc>
      </w:tr>
    </w:tbl>
    <w:p w:rsidR="0058554C" w:rsidRDefault="0058554C" w:rsidP="0058554C">
      <w:pPr>
        <w:spacing w:after="0"/>
        <w:rPr>
          <w:b/>
          <w:lang w:val="en-US"/>
        </w:rPr>
      </w:pPr>
    </w:p>
    <w:p w:rsidR="0058554C" w:rsidRDefault="0058554C" w:rsidP="0058554C">
      <w:pPr>
        <w:spacing w:after="0"/>
        <w:rPr>
          <w:b/>
          <w:lang w:val="en-US"/>
        </w:rPr>
      </w:pPr>
    </w:p>
    <w:p w:rsidR="0058554C" w:rsidRDefault="0058554C" w:rsidP="0058554C">
      <w:pPr>
        <w:spacing w:after="0"/>
        <w:rPr>
          <w:b/>
          <w:lang w:val="en-US"/>
        </w:rPr>
      </w:pPr>
    </w:p>
    <w:p w:rsidR="00F10F97" w:rsidRDefault="00F10F97" w:rsidP="00F10F97">
      <w:pPr>
        <w:pStyle w:val="Heading1"/>
        <w:numPr>
          <w:ilvl w:val="0"/>
          <w:numId w:val="0"/>
        </w:numPr>
        <w:rPr>
          <w:rFonts w:eastAsia="SimSun"/>
          <w:lang w:eastAsia="zh-CN"/>
        </w:rPr>
      </w:pPr>
      <w:r>
        <w:t>References</w:t>
      </w:r>
    </w:p>
    <w:p w:rsidR="002B06F2" w:rsidRPr="006E06CC" w:rsidRDefault="00ED2F28" w:rsidP="00056FBF">
      <w:r>
        <w:t>[1]</w:t>
      </w:r>
      <w:r w:rsidRPr="00ED2F28">
        <w:tab/>
      </w:r>
      <w:r w:rsidR="008B484C">
        <w:rPr>
          <w:rFonts w:eastAsia="SimSun"/>
          <w:lang w:val="en-US" w:eastAsia="zh-CN"/>
        </w:rPr>
        <w:t xml:space="preserve">R4-1801036, </w:t>
      </w:r>
      <w:r w:rsidR="008B484C" w:rsidRPr="008B484C">
        <w:rPr>
          <w:rFonts w:eastAsia="SimSun"/>
          <w:lang w:val="en-US" w:eastAsia="zh-CN"/>
        </w:rPr>
        <w:t xml:space="preserve">Draft CR for </w:t>
      </w:r>
      <w:r w:rsidR="00571748">
        <w:rPr>
          <w:rFonts w:eastAsia="SimSun"/>
          <w:lang w:val="en-US" w:eastAsia="zh-CN"/>
        </w:rPr>
        <w:t>36</w:t>
      </w:r>
      <w:r w:rsidR="008B484C" w:rsidRPr="008B484C">
        <w:rPr>
          <w:rFonts w:eastAsia="SimSun"/>
          <w:lang w:val="en-US" w:eastAsia="zh-CN"/>
        </w:rPr>
        <w:t>.101-1: REFSENS for NR bands</w:t>
      </w:r>
      <w:r w:rsidR="006E06CC">
        <w:rPr>
          <w:rFonts w:eastAsia="SimSun"/>
          <w:lang w:val="en-US" w:eastAsia="zh-CN"/>
        </w:rPr>
        <w:t>, Huawei, AH-1801 RAN WG4 NR-AH-1801.</w:t>
      </w:r>
    </w:p>
    <w:p w:rsidR="00850037" w:rsidRDefault="00850037" w:rsidP="00056FBF">
      <w:pPr>
        <w:rPr>
          <w:rFonts w:eastAsia="SimSun"/>
          <w:lang w:val="en-US" w:eastAsia="zh-CN"/>
        </w:rPr>
      </w:pPr>
      <w:r>
        <w:rPr>
          <w:rFonts w:eastAsia="SimSun"/>
          <w:lang w:val="en-US" w:eastAsia="zh-CN"/>
        </w:rPr>
        <w:t>[2]</w:t>
      </w:r>
      <w:r w:rsidR="007B1026">
        <w:rPr>
          <w:rFonts w:eastAsia="SimSun"/>
          <w:lang w:val="en-US" w:eastAsia="zh-CN"/>
        </w:rPr>
        <w:t xml:space="preserve"> R4-1</w:t>
      </w:r>
      <w:r w:rsidR="006E06CC">
        <w:rPr>
          <w:rFonts w:eastAsia="SimSun"/>
          <w:lang w:val="en-US" w:eastAsia="zh-CN"/>
        </w:rPr>
        <w:t>800402</w:t>
      </w:r>
      <w:r w:rsidR="007B1026">
        <w:rPr>
          <w:rFonts w:eastAsia="SimSun"/>
          <w:lang w:val="en-US" w:eastAsia="zh-CN"/>
        </w:rPr>
        <w:t>,</w:t>
      </w:r>
      <w:r>
        <w:rPr>
          <w:rFonts w:eastAsia="SimSun"/>
          <w:lang w:val="en-US" w:eastAsia="zh-CN"/>
        </w:rPr>
        <w:t xml:space="preserve"> </w:t>
      </w:r>
      <w:r w:rsidR="00571748">
        <w:rPr>
          <w:rFonts w:eastAsia="SimSun"/>
          <w:lang w:val="en-US" w:eastAsia="zh-CN"/>
        </w:rPr>
        <w:t>36</w:t>
      </w:r>
      <w:r w:rsidR="006E06CC" w:rsidRPr="006E06CC">
        <w:rPr>
          <w:rFonts w:eastAsia="SimSun"/>
          <w:lang w:val="en-US" w:eastAsia="zh-CN"/>
        </w:rPr>
        <w:t>.101-1 Implementation of agreed CRs after NR-AH-1801</w:t>
      </w:r>
      <w:r w:rsidR="006E06CC">
        <w:rPr>
          <w:rFonts w:eastAsia="SimSun"/>
          <w:lang w:val="en-US" w:eastAsia="zh-CN"/>
        </w:rPr>
        <w:t>, Qualcomm Incorporated, RAN WG4</w:t>
      </w:r>
      <w:r w:rsidR="007B1026">
        <w:rPr>
          <w:rFonts w:eastAsia="SimSun"/>
          <w:lang w:val="en-US" w:eastAsia="zh-CN"/>
        </w:rPr>
        <w:t xml:space="preserve"> </w:t>
      </w:r>
      <w:r w:rsidR="006E06CC">
        <w:rPr>
          <w:rFonts w:eastAsia="SimSun"/>
          <w:lang w:val="en-US" w:eastAsia="zh-CN"/>
        </w:rPr>
        <w:t>NR-</w:t>
      </w:r>
      <w:r w:rsidR="00B42913">
        <w:rPr>
          <w:rFonts w:eastAsia="SimSun"/>
          <w:lang w:val="en-US" w:eastAsia="zh-CN"/>
        </w:rPr>
        <w:t>AH-1801.</w:t>
      </w:r>
    </w:p>
    <w:p w:rsidR="006E06CC" w:rsidRPr="006E06CC" w:rsidRDefault="006E06CC" w:rsidP="00056FBF">
      <w:pPr>
        <w:rPr>
          <w:rFonts w:eastAsia="SimSun"/>
        </w:rPr>
      </w:pPr>
      <w:r>
        <w:rPr>
          <w:rFonts w:eastAsia="SimSun"/>
          <w:lang w:val="en-US" w:eastAsia="zh-CN"/>
        </w:rPr>
        <w:t xml:space="preserve">[3] </w:t>
      </w:r>
      <w:r w:rsidR="00796552">
        <w:rPr>
          <w:rFonts w:eastAsia="SimSun"/>
          <w:lang w:val="en-US" w:eastAsia="zh-CN"/>
        </w:rPr>
        <w:t>R4-1802205</w:t>
      </w:r>
      <w:r>
        <w:rPr>
          <w:rFonts w:eastAsia="SimSun"/>
          <w:lang w:val="en-US" w:eastAsia="zh-CN"/>
        </w:rPr>
        <w:t>,</w:t>
      </w:r>
      <w:r w:rsidRPr="006E06CC">
        <w:rPr>
          <w:rFonts w:eastAsia="SimSun"/>
          <w:lang w:val="en-US" w:eastAsia="zh-CN"/>
        </w:rPr>
        <w:t xml:space="preserve"> n3 MSD </w:t>
      </w:r>
      <w:r w:rsidR="00F23BBF">
        <w:rPr>
          <w:rFonts w:eastAsia="SimSun"/>
          <w:lang w:val="en-US" w:eastAsia="zh-CN"/>
        </w:rPr>
        <w:t>M</w:t>
      </w:r>
      <w:r w:rsidRPr="006E06CC">
        <w:rPr>
          <w:rFonts w:eastAsia="SimSun"/>
          <w:lang w:val="en-US" w:eastAsia="zh-CN"/>
        </w:rPr>
        <w:t>easurements</w:t>
      </w:r>
      <w:r>
        <w:rPr>
          <w:rFonts w:eastAsia="SimSun"/>
          <w:lang w:val="en-US" w:eastAsia="zh-CN"/>
        </w:rPr>
        <w:t xml:space="preserve">, Skyworks </w:t>
      </w:r>
      <w:r w:rsidR="00F23BBF">
        <w:rPr>
          <w:rFonts w:eastAsia="SimSun"/>
          <w:lang w:val="en-US" w:eastAsia="zh-CN"/>
        </w:rPr>
        <w:t>Inc.</w:t>
      </w:r>
      <w:r>
        <w:rPr>
          <w:rFonts w:eastAsia="SimSun"/>
          <w:lang w:val="en-US" w:eastAsia="zh-CN"/>
        </w:rPr>
        <w:t>,</w:t>
      </w:r>
      <w:r w:rsidRPr="006E06CC">
        <w:t xml:space="preserve"> </w:t>
      </w:r>
      <w:r w:rsidRPr="006E06CC">
        <w:rPr>
          <w:rFonts w:eastAsia="SimSun"/>
          <w:lang w:val="en-US" w:eastAsia="zh-CN"/>
        </w:rPr>
        <w:t>RAN WG4 Meeting #86</w:t>
      </w:r>
      <w:r>
        <w:rPr>
          <w:rFonts w:eastAsia="SimSun"/>
          <w:lang w:val="en-US" w:eastAsia="zh-CN"/>
        </w:rPr>
        <w:t>.</w:t>
      </w:r>
    </w:p>
    <w:p w:rsidR="006E06CC" w:rsidRPr="006E06CC" w:rsidRDefault="006E06CC" w:rsidP="006E06CC">
      <w:pPr>
        <w:rPr>
          <w:rFonts w:eastAsia="SimSun"/>
        </w:rPr>
      </w:pPr>
      <w:r>
        <w:rPr>
          <w:rFonts w:eastAsia="SimSun"/>
          <w:lang w:val="en-US" w:eastAsia="zh-CN"/>
        </w:rPr>
        <w:t xml:space="preserve">[4] </w:t>
      </w:r>
      <w:r w:rsidR="00796552">
        <w:rPr>
          <w:rFonts w:eastAsia="SimSun"/>
          <w:lang w:val="en-US" w:eastAsia="zh-CN"/>
        </w:rPr>
        <w:t>R4-1802203</w:t>
      </w:r>
      <w:r>
        <w:rPr>
          <w:rFonts w:eastAsia="SimSun"/>
          <w:lang w:val="en-US" w:eastAsia="zh-CN"/>
        </w:rPr>
        <w:t>, n5 and n8</w:t>
      </w:r>
      <w:r w:rsidRPr="006E06CC">
        <w:rPr>
          <w:rFonts w:eastAsia="SimSun"/>
          <w:lang w:val="en-US" w:eastAsia="zh-CN"/>
        </w:rPr>
        <w:t xml:space="preserve"> MSD </w:t>
      </w:r>
      <w:r w:rsidR="00F23BBF">
        <w:rPr>
          <w:rFonts w:eastAsia="SimSun"/>
          <w:lang w:val="en-US" w:eastAsia="zh-CN"/>
        </w:rPr>
        <w:t>M</w:t>
      </w:r>
      <w:r w:rsidRPr="006E06CC">
        <w:rPr>
          <w:rFonts w:eastAsia="SimSun"/>
          <w:lang w:val="en-US" w:eastAsia="zh-CN"/>
        </w:rPr>
        <w:t>easurements</w:t>
      </w:r>
      <w:r>
        <w:rPr>
          <w:rFonts w:eastAsia="SimSun"/>
          <w:lang w:val="en-US" w:eastAsia="zh-CN"/>
        </w:rPr>
        <w:t xml:space="preserve">, Skyworks </w:t>
      </w:r>
      <w:r w:rsidR="00F23BBF">
        <w:rPr>
          <w:rFonts w:eastAsia="SimSun"/>
          <w:lang w:val="en-US" w:eastAsia="zh-CN"/>
        </w:rPr>
        <w:t>Inc.</w:t>
      </w:r>
      <w:r>
        <w:rPr>
          <w:rFonts w:eastAsia="SimSun"/>
          <w:lang w:val="en-US" w:eastAsia="zh-CN"/>
        </w:rPr>
        <w:t>,</w:t>
      </w:r>
      <w:r w:rsidRPr="006E06CC">
        <w:t xml:space="preserve"> </w:t>
      </w:r>
      <w:r w:rsidRPr="006E06CC">
        <w:rPr>
          <w:rFonts w:eastAsia="SimSun"/>
          <w:lang w:val="en-US" w:eastAsia="zh-CN"/>
        </w:rPr>
        <w:t>RAN WG4 Meeting #86</w:t>
      </w:r>
      <w:r>
        <w:rPr>
          <w:rFonts w:eastAsia="SimSun"/>
          <w:lang w:val="en-US" w:eastAsia="zh-CN"/>
        </w:rPr>
        <w:t>.</w:t>
      </w:r>
    </w:p>
    <w:p w:rsidR="006E06CC" w:rsidRDefault="006E06CC" w:rsidP="00056FBF">
      <w:pPr>
        <w:rPr>
          <w:rFonts w:eastAsia="SimSun"/>
          <w:lang w:val="en-US" w:eastAsia="zh-CN"/>
        </w:rPr>
      </w:pPr>
    </w:p>
    <w:p w:rsidR="006E06CC" w:rsidRPr="00F75910" w:rsidRDefault="006E06CC" w:rsidP="00056FBF"/>
    <w:sectPr w:rsidR="006E06CC" w:rsidRPr="00F75910"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D2B" w:rsidRDefault="00B34D2B">
      <w:r>
        <w:separator/>
      </w:r>
    </w:p>
  </w:endnote>
  <w:endnote w:type="continuationSeparator" w:id="0">
    <w:p w:rsidR="00B34D2B" w:rsidRDefault="00B3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DFA" w:rsidRDefault="003F4D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D2B" w:rsidRDefault="00B34D2B">
      <w:r>
        <w:separator/>
      </w:r>
    </w:p>
  </w:footnote>
  <w:footnote w:type="continuationSeparator" w:id="0">
    <w:p w:rsidR="00B34D2B" w:rsidRDefault="00B34D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959ED"/>
    <w:multiLevelType w:val="hybridMultilevel"/>
    <w:tmpl w:val="32A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25BDC"/>
    <w:multiLevelType w:val="hybridMultilevel"/>
    <w:tmpl w:val="9096786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nsid w:val="10AB1038"/>
    <w:multiLevelType w:val="hybridMultilevel"/>
    <w:tmpl w:val="E478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28476A7"/>
    <w:multiLevelType w:val="hybridMultilevel"/>
    <w:tmpl w:val="54722E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D480EC4"/>
    <w:multiLevelType w:val="hybridMultilevel"/>
    <w:tmpl w:val="39E67F18"/>
    <w:lvl w:ilvl="0" w:tplc="20E07564">
      <w:start w:val="1"/>
      <w:numFmt w:val="bullet"/>
      <w:lvlText w:val=""/>
      <w:lvlJc w:val="left"/>
      <w:pPr>
        <w:tabs>
          <w:tab w:val="num" w:pos="720"/>
        </w:tabs>
        <w:ind w:left="720" w:hanging="360"/>
      </w:pPr>
      <w:rPr>
        <w:rFonts w:ascii="Wingdings" w:hAnsi="Wingdings" w:hint="default"/>
      </w:rPr>
    </w:lvl>
    <w:lvl w:ilvl="1" w:tplc="DA2A3922" w:tentative="1">
      <w:start w:val="1"/>
      <w:numFmt w:val="bullet"/>
      <w:lvlText w:val=""/>
      <w:lvlJc w:val="left"/>
      <w:pPr>
        <w:tabs>
          <w:tab w:val="num" w:pos="1440"/>
        </w:tabs>
        <w:ind w:left="1440" w:hanging="360"/>
      </w:pPr>
      <w:rPr>
        <w:rFonts w:ascii="Wingdings" w:hAnsi="Wingdings" w:hint="default"/>
      </w:rPr>
    </w:lvl>
    <w:lvl w:ilvl="2" w:tplc="3C82BF70" w:tentative="1">
      <w:start w:val="1"/>
      <w:numFmt w:val="bullet"/>
      <w:lvlText w:val=""/>
      <w:lvlJc w:val="left"/>
      <w:pPr>
        <w:tabs>
          <w:tab w:val="num" w:pos="2160"/>
        </w:tabs>
        <w:ind w:left="2160" w:hanging="360"/>
      </w:pPr>
      <w:rPr>
        <w:rFonts w:ascii="Wingdings" w:hAnsi="Wingdings" w:hint="default"/>
      </w:rPr>
    </w:lvl>
    <w:lvl w:ilvl="3" w:tplc="CFA0E164" w:tentative="1">
      <w:start w:val="1"/>
      <w:numFmt w:val="bullet"/>
      <w:lvlText w:val=""/>
      <w:lvlJc w:val="left"/>
      <w:pPr>
        <w:tabs>
          <w:tab w:val="num" w:pos="2880"/>
        </w:tabs>
        <w:ind w:left="2880" w:hanging="360"/>
      </w:pPr>
      <w:rPr>
        <w:rFonts w:ascii="Wingdings" w:hAnsi="Wingdings" w:hint="default"/>
      </w:rPr>
    </w:lvl>
    <w:lvl w:ilvl="4" w:tplc="3CA60146" w:tentative="1">
      <w:start w:val="1"/>
      <w:numFmt w:val="bullet"/>
      <w:lvlText w:val=""/>
      <w:lvlJc w:val="left"/>
      <w:pPr>
        <w:tabs>
          <w:tab w:val="num" w:pos="3600"/>
        </w:tabs>
        <w:ind w:left="3600" w:hanging="360"/>
      </w:pPr>
      <w:rPr>
        <w:rFonts w:ascii="Wingdings" w:hAnsi="Wingdings" w:hint="default"/>
      </w:rPr>
    </w:lvl>
    <w:lvl w:ilvl="5" w:tplc="57F4A2D8" w:tentative="1">
      <w:start w:val="1"/>
      <w:numFmt w:val="bullet"/>
      <w:lvlText w:val=""/>
      <w:lvlJc w:val="left"/>
      <w:pPr>
        <w:tabs>
          <w:tab w:val="num" w:pos="4320"/>
        </w:tabs>
        <w:ind w:left="4320" w:hanging="360"/>
      </w:pPr>
      <w:rPr>
        <w:rFonts w:ascii="Wingdings" w:hAnsi="Wingdings" w:hint="default"/>
      </w:rPr>
    </w:lvl>
    <w:lvl w:ilvl="6" w:tplc="B94C2F34" w:tentative="1">
      <w:start w:val="1"/>
      <w:numFmt w:val="bullet"/>
      <w:lvlText w:val=""/>
      <w:lvlJc w:val="left"/>
      <w:pPr>
        <w:tabs>
          <w:tab w:val="num" w:pos="5040"/>
        </w:tabs>
        <w:ind w:left="5040" w:hanging="360"/>
      </w:pPr>
      <w:rPr>
        <w:rFonts w:ascii="Wingdings" w:hAnsi="Wingdings" w:hint="default"/>
      </w:rPr>
    </w:lvl>
    <w:lvl w:ilvl="7" w:tplc="25F80FBE" w:tentative="1">
      <w:start w:val="1"/>
      <w:numFmt w:val="bullet"/>
      <w:lvlText w:val=""/>
      <w:lvlJc w:val="left"/>
      <w:pPr>
        <w:tabs>
          <w:tab w:val="num" w:pos="5760"/>
        </w:tabs>
        <w:ind w:left="5760" w:hanging="360"/>
      </w:pPr>
      <w:rPr>
        <w:rFonts w:ascii="Wingdings" w:hAnsi="Wingdings" w:hint="default"/>
      </w:rPr>
    </w:lvl>
    <w:lvl w:ilvl="8" w:tplc="30BE72C8" w:tentative="1">
      <w:start w:val="1"/>
      <w:numFmt w:val="bullet"/>
      <w:lvlText w:val=""/>
      <w:lvlJc w:val="left"/>
      <w:pPr>
        <w:tabs>
          <w:tab w:val="num" w:pos="6480"/>
        </w:tabs>
        <w:ind w:left="6480" w:hanging="360"/>
      </w:pPr>
      <w:rPr>
        <w:rFonts w:ascii="Wingdings" w:hAnsi="Wingdings" w:hint="default"/>
      </w:rPr>
    </w:lvl>
  </w:abstractNum>
  <w:abstractNum w:abstractNumId="8">
    <w:nsid w:val="23471F17"/>
    <w:multiLevelType w:val="hybridMultilevel"/>
    <w:tmpl w:val="FCA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78A0490">
      <w:start w:val="1"/>
      <w:numFmt w:val="decimal"/>
      <w:pStyle w:val="ListNumber4"/>
      <w:lvlText w:val="%1."/>
      <w:lvlJc w:val="left"/>
      <w:pPr>
        <w:tabs>
          <w:tab w:val="num" w:pos="720"/>
        </w:tabs>
        <w:ind w:left="720" w:hanging="360"/>
      </w:pPr>
    </w:lvl>
    <w:lvl w:ilvl="1" w:tplc="4F98D926">
      <w:start w:val="1"/>
      <w:numFmt w:val="lowerLetter"/>
      <w:lvlText w:val="%2."/>
      <w:lvlJc w:val="left"/>
      <w:pPr>
        <w:tabs>
          <w:tab w:val="num" w:pos="1440"/>
        </w:tabs>
        <w:ind w:left="1440" w:hanging="360"/>
      </w:pPr>
    </w:lvl>
    <w:lvl w:ilvl="2" w:tplc="1B525A92" w:tentative="1">
      <w:start w:val="1"/>
      <w:numFmt w:val="lowerRoman"/>
      <w:lvlText w:val="%3."/>
      <w:lvlJc w:val="right"/>
      <w:pPr>
        <w:tabs>
          <w:tab w:val="num" w:pos="2160"/>
        </w:tabs>
        <w:ind w:left="2160" w:hanging="180"/>
      </w:pPr>
    </w:lvl>
    <w:lvl w:ilvl="3" w:tplc="1B5AC6DE" w:tentative="1">
      <w:start w:val="1"/>
      <w:numFmt w:val="decimal"/>
      <w:lvlText w:val="%4."/>
      <w:lvlJc w:val="left"/>
      <w:pPr>
        <w:tabs>
          <w:tab w:val="num" w:pos="2880"/>
        </w:tabs>
        <w:ind w:left="2880" w:hanging="360"/>
      </w:pPr>
    </w:lvl>
    <w:lvl w:ilvl="4" w:tplc="DE867256" w:tentative="1">
      <w:start w:val="1"/>
      <w:numFmt w:val="lowerLetter"/>
      <w:lvlText w:val="%5."/>
      <w:lvlJc w:val="left"/>
      <w:pPr>
        <w:tabs>
          <w:tab w:val="num" w:pos="3600"/>
        </w:tabs>
        <w:ind w:left="3600" w:hanging="360"/>
      </w:pPr>
    </w:lvl>
    <w:lvl w:ilvl="5" w:tplc="DEF03C90" w:tentative="1">
      <w:start w:val="1"/>
      <w:numFmt w:val="lowerRoman"/>
      <w:lvlText w:val="%6."/>
      <w:lvlJc w:val="right"/>
      <w:pPr>
        <w:tabs>
          <w:tab w:val="num" w:pos="4320"/>
        </w:tabs>
        <w:ind w:left="4320" w:hanging="180"/>
      </w:pPr>
    </w:lvl>
    <w:lvl w:ilvl="6" w:tplc="F096741E" w:tentative="1">
      <w:start w:val="1"/>
      <w:numFmt w:val="decimal"/>
      <w:lvlText w:val="%7."/>
      <w:lvlJc w:val="left"/>
      <w:pPr>
        <w:tabs>
          <w:tab w:val="num" w:pos="5040"/>
        </w:tabs>
        <w:ind w:left="5040" w:hanging="360"/>
      </w:pPr>
    </w:lvl>
    <w:lvl w:ilvl="7" w:tplc="1AB044BC" w:tentative="1">
      <w:start w:val="1"/>
      <w:numFmt w:val="lowerLetter"/>
      <w:lvlText w:val="%8."/>
      <w:lvlJc w:val="left"/>
      <w:pPr>
        <w:tabs>
          <w:tab w:val="num" w:pos="5760"/>
        </w:tabs>
        <w:ind w:left="5760" w:hanging="360"/>
      </w:pPr>
    </w:lvl>
    <w:lvl w:ilvl="8" w:tplc="42CE33DC" w:tentative="1">
      <w:start w:val="1"/>
      <w:numFmt w:val="lowerRoman"/>
      <w:lvlText w:val="%9."/>
      <w:lvlJc w:val="right"/>
      <w:pPr>
        <w:tabs>
          <w:tab w:val="num" w:pos="6480"/>
        </w:tabs>
        <w:ind w:left="6480" w:hanging="180"/>
      </w:pPr>
    </w:lvl>
  </w:abstractNum>
  <w:abstractNum w:abstractNumId="10">
    <w:nsid w:val="2FC25A51"/>
    <w:multiLevelType w:val="hybridMultilevel"/>
    <w:tmpl w:val="238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75272"/>
    <w:multiLevelType w:val="hybridMultilevel"/>
    <w:tmpl w:val="30C44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36141E3"/>
    <w:multiLevelType w:val="hybridMultilevel"/>
    <w:tmpl w:val="E39E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5209B"/>
    <w:multiLevelType w:val="hybridMultilevel"/>
    <w:tmpl w:val="3E965B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B25043"/>
    <w:multiLevelType w:val="hybridMultilevel"/>
    <w:tmpl w:val="DF9A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2186082"/>
    <w:multiLevelType w:val="hybridMultilevel"/>
    <w:tmpl w:val="4AD2B028"/>
    <w:lvl w:ilvl="0" w:tplc="7452CDF2">
      <w:start w:val="1"/>
      <w:numFmt w:val="bullet"/>
      <w:lvlText w:val=""/>
      <w:lvlJc w:val="left"/>
      <w:pPr>
        <w:tabs>
          <w:tab w:val="num" w:pos="720"/>
        </w:tabs>
        <w:ind w:left="720" w:hanging="360"/>
      </w:pPr>
      <w:rPr>
        <w:rFonts w:ascii="Wingdings" w:hAnsi="Wingdings" w:hint="default"/>
      </w:rPr>
    </w:lvl>
    <w:lvl w:ilvl="1" w:tplc="5406DB90">
      <w:start w:val="110"/>
      <w:numFmt w:val="bullet"/>
      <w:lvlText w:val="•"/>
      <w:lvlJc w:val="left"/>
      <w:pPr>
        <w:tabs>
          <w:tab w:val="num" w:pos="1440"/>
        </w:tabs>
        <w:ind w:left="1440" w:hanging="360"/>
      </w:pPr>
      <w:rPr>
        <w:rFonts w:ascii="Arial" w:hAnsi="Arial" w:hint="default"/>
      </w:rPr>
    </w:lvl>
    <w:lvl w:ilvl="2" w:tplc="AD7270D8" w:tentative="1">
      <w:start w:val="1"/>
      <w:numFmt w:val="bullet"/>
      <w:lvlText w:val=""/>
      <w:lvlJc w:val="left"/>
      <w:pPr>
        <w:tabs>
          <w:tab w:val="num" w:pos="2160"/>
        </w:tabs>
        <w:ind w:left="2160" w:hanging="360"/>
      </w:pPr>
      <w:rPr>
        <w:rFonts w:ascii="Wingdings" w:hAnsi="Wingdings" w:hint="default"/>
      </w:rPr>
    </w:lvl>
    <w:lvl w:ilvl="3" w:tplc="AB66F0A6" w:tentative="1">
      <w:start w:val="1"/>
      <w:numFmt w:val="bullet"/>
      <w:lvlText w:val=""/>
      <w:lvlJc w:val="left"/>
      <w:pPr>
        <w:tabs>
          <w:tab w:val="num" w:pos="2880"/>
        </w:tabs>
        <w:ind w:left="2880" w:hanging="360"/>
      </w:pPr>
      <w:rPr>
        <w:rFonts w:ascii="Wingdings" w:hAnsi="Wingdings" w:hint="default"/>
      </w:rPr>
    </w:lvl>
    <w:lvl w:ilvl="4" w:tplc="BFBE8CC4" w:tentative="1">
      <w:start w:val="1"/>
      <w:numFmt w:val="bullet"/>
      <w:lvlText w:val=""/>
      <w:lvlJc w:val="left"/>
      <w:pPr>
        <w:tabs>
          <w:tab w:val="num" w:pos="3600"/>
        </w:tabs>
        <w:ind w:left="3600" w:hanging="360"/>
      </w:pPr>
      <w:rPr>
        <w:rFonts w:ascii="Wingdings" w:hAnsi="Wingdings" w:hint="default"/>
      </w:rPr>
    </w:lvl>
    <w:lvl w:ilvl="5" w:tplc="E7ECE042" w:tentative="1">
      <w:start w:val="1"/>
      <w:numFmt w:val="bullet"/>
      <w:lvlText w:val=""/>
      <w:lvlJc w:val="left"/>
      <w:pPr>
        <w:tabs>
          <w:tab w:val="num" w:pos="4320"/>
        </w:tabs>
        <w:ind w:left="4320" w:hanging="360"/>
      </w:pPr>
      <w:rPr>
        <w:rFonts w:ascii="Wingdings" w:hAnsi="Wingdings" w:hint="default"/>
      </w:rPr>
    </w:lvl>
    <w:lvl w:ilvl="6" w:tplc="DAB016EC" w:tentative="1">
      <w:start w:val="1"/>
      <w:numFmt w:val="bullet"/>
      <w:lvlText w:val=""/>
      <w:lvlJc w:val="left"/>
      <w:pPr>
        <w:tabs>
          <w:tab w:val="num" w:pos="5040"/>
        </w:tabs>
        <w:ind w:left="5040" w:hanging="360"/>
      </w:pPr>
      <w:rPr>
        <w:rFonts w:ascii="Wingdings" w:hAnsi="Wingdings" w:hint="default"/>
      </w:rPr>
    </w:lvl>
    <w:lvl w:ilvl="7" w:tplc="B2DC3792" w:tentative="1">
      <w:start w:val="1"/>
      <w:numFmt w:val="bullet"/>
      <w:lvlText w:val=""/>
      <w:lvlJc w:val="left"/>
      <w:pPr>
        <w:tabs>
          <w:tab w:val="num" w:pos="5760"/>
        </w:tabs>
        <w:ind w:left="5760" w:hanging="360"/>
      </w:pPr>
      <w:rPr>
        <w:rFonts w:ascii="Wingdings" w:hAnsi="Wingdings" w:hint="default"/>
      </w:rPr>
    </w:lvl>
    <w:lvl w:ilvl="8" w:tplc="5994025E" w:tentative="1">
      <w:start w:val="1"/>
      <w:numFmt w:val="bullet"/>
      <w:lvlText w:val=""/>
      <w:lvlJc w:val="left"/>
      <w:pPr>
        <w:tabs>
          <w:tab w:val="num" w:pos="6480"/>
        </w:tabs>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7653A0F"/>
    <w:multiLevelType w:val="hybridMultilevel"/>
    <w:tmpl w:val="DA347564"/>
    <w:lvl w:ilvl="0" w:tplc="3BA0DC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9A6115C"/>
    <w:multiLevelType w:val="hybridMultilevel"/>
    <w:tmpl w:val="52FCDFF6"/>
    <w:lvl w:ilvl="0" w:tplc="6960ED36">
      <w:start w:val="1"/>
      <w:numFmt w:val="bullet"/>
      <w:lvlText w:val=""/>
      <w:lvlJc w:val="left"/>
      <w:pPr>
        <w:tabs>
          <w:tab w:val="num" w:pos="720"/>
        </w:tabs>
        <w:ind w:left="720" w:hanging="360"/>
      </w:pPr>
      <w:rPr>
        <w:rFonts w:ascii="Wingdings" w:hAnsi="Wingdings" w:hint="default"/>
      </w:rPr>
    </w:lvl>
    <w:lvl w:ilvl="1" w:tplc="C98A5E00">
      <w:start w:val="1"/>
      <w:numFmt w:val="bullet"/>
      <w:lvlText w:val=""/>
      <w:lvlJc w:val="left"/>
      <w:pPr>
        <w:tabs>
          <w:tab w:val="num" w:pos="1440"/>
        </w:tabs>
        <w:ind w:left="1440" w:hanging="360"/>
      </w:pPr>
      <w:rPr>
        <w:rFonts w:ascii="Wingdings" w:hAnsi="Wingdings" w:hint="default"/>
      </w:rPr>
    </w:lvl>
    <w:lvl w:ilvl="2" w:tplc="A894C558" w:tentative="1">
      <w:start w:val="1"/>
      <w:numFmt w:val="bullet"/>
      <w:lvlText w:val=""/>
      <w:lvlJc w:val="left"/>
      <w:pPr>
        <w:tabs>
          <w:tab w:val="num" w:pos="2160"/>
        </w:tabs>
        <w:ind w:left="2160" w:hanging="360"/>
      </w:pPr>
      <w:rPr>
        <w:rFonts w:ascii="Wingdings" w:hAnsi="Wingdings" w:hint="default"/>
      </w:rPr>
    </w:lvl>
    <w:lvl w:ilvl="3" w:tplc="66D457B4" w:tentative="1">
      <w:start w:val="1"/>
      <w:numFmt w:val="bullet"/>
      <w:lvlText w:val=""/>
      <w:lvlJc w:val="left"/>
      <w:pPr>
        <w:tabs>
          <w:tab w:val="num" w:pos="2880"/>
        </w:tabs>
        <w:ind w:left="2880" w:hanging="360"/>
      </w:pPr>
      <w:rPr>
        <w:rFonts w:ascii="Wingdings" w:hAnsi="Wingdings" w:hint="default"/>
      </w:rPr>
    </w:lvl>
    <w:lvl w:ilvl="4" w:tplc="0C3CD0E0" w:tentative="1">
      <w:start w:val="1"/>
      <w:numFmt w:val="bullet"/>
      <w:lvlText w:val=""/>
      <w:lvlJc w:val="left"/>
      <w:pPr>
        <w:tabs>
          <w:tab w:val="num" w:pos="3600"/>
        </w:tabs>
        <w:ind w:left="3600" w:hanging="360"/>
      </w:pPr>
      <w:rPr>
        <w:rFonts w:ascii="Wingdings" w:hAnsi="Wingdings" w:hint="default"/>
      </w:rPr>
    </w:lvl>
    <w:lvl w:ilvl="5" w:tplc="A62681DA" w:tentative="1">
      <w:start w:val="1"/>
      <w:numFmt w:val="bullet"/>
      <w:lvlText w:val=""/>
      <w:lvlJc w:val="left"/>
      <w:pPr>
        <w:tabs>
          <w:tab w:val="num" w:pos="4320"/>
        </w:tabs>
        <w:ind w:left="4320" w:hanging="360"/>
      </w:pPr>
      <w:rPr>
        <w:rFonts w:ascii="Wingdings" w:hAnsi="Wingdings" w:hint="default"/>
      </w:rPr>
    </w:lvl>
    <w:lvl w:ilvl="6" w:tplc="0B842184" w:tentative="1">
      <w:start w:val="1"/>
      <w:numFmt w:val="bullet"/>
      <w:lvlText w:val=""/>
      <w:lvlJc w:val="left"/>
      <w:pPr>
        <w:tabs>
          <w:tab w:val="num" w:pos="5040"/>
        </w:tabs>
        <w:ind w:left="5040" w:hanging="360"/>
      </w:pPr>
      <w:rPr>
        <w:rFonts w:ascii="Wingdings" w:hAnsi="Wingdings" w:hint="default"/>
      </w:rPr>
    </w:lvl>
    <w:lvl w:ilvl="7" w:tplc="2F36AB14" w:tentative="1">
      <w:start w:val="1"/>
      <w:numFmt w:val="bullet"/>
      <w:lvlText w:val=""/>
      <w:lvlJc w:val="left"/>
      <w:pPr>
        <w:tabs>
          <w:tab w:val="num" w:pos="5760"/>
        </w:tabs>
        <w:ind w:left="5760" w:hanging="360"/>
      </w:pPr>
      <w:rPr>
        <w:rFonts w:ascii="Wingdings" w:hAnsi="Wingdings" w:hint="default"/>
      </w:rPr>
    </w:lvl>
    <w:lvl w:ilvl="8" w:tplc="CCD480F2" w:tentative="1">
      <w:start w:val="1"/>
      <w:numFmt w:val="bullet"/>
      <w:lvlText w:val=""/>
      <w:lvlJc w:val="left"/>
      <w:pPr>
        <w:tabs>
          <w:tab w:val="num" w:pos="6480"/>
        </w:tabs>
        <w:ind w:left="6480" w:hanging="360"/>
      </w:pPr>
      <w:rPr>
        <w:rFonts w:ascii="Wingdings" w:hAnsi="Wingdings" w:hint="default"/>
      </w:rPr>
    </w:lvl>
  </w:abstractNum>
  <w:abstractNum w:abstractNumId="21">
    <w:nsid w:val="5A1A6B10"/>
    <w:multiLevelType w:val="hybridMultilevel"/>
    <w:tmpl w:val="1304E4A8"/>
    <w:lvl w:ilvl="0" w:tplc="9FDE7042">
      <w:start w:val="1"/>
      <w:numFmt w:val="bullet"/>
      <w:lvlText w:val=""/>
      <w:lvlJc w:val="left"/>
      <w:pPr>
        <w:tabs>
          <w:tab w:val="num" w:pos="720"/>
        </w:tabs>
        <w:ind w:left="720" w:hanging="360"/>
      </w:pPr>
      <w:rPr>
        <w:rFonts w:ascii="Wingdings" w:hAnsi="Wingdings" w:hint="default"/>
      </w:rPr>
    </w:lvl>
    <w:lvl w:ilvl="1" w:tplc="0FD0F9D2">
      <w:start w:val="1"/>
      <w:numFmt w:val="bullet"/>
      <w:lvlText w:val=""/>
      <w:lvlJc w:val="left"/>
      <w:pPr>
        <w:tabs>
          <w:tab w:val="num" w:pos="1440"/>
        </w:tabs>
        <w:ind w:left="1440" w:hanging="360"/>
      </w:pPr>
      <w:rPr>
        <w:rFonts w:ascii="Wingdings" w:hAnsi="Wingdings" w:hint="default"/>
      </w:rPr>
    </w:lvl>
    <w:lvl w:ilvl="2" w:tplc="7CFAE056">
      <w:start w:val="110"/>
      <w:numFmt w:val="bullet"/>
      <w:lvlText w:val=""/>
      <w:lvlJc w:val="left"/>
      <w:pPr>
        <w:tabs>
          <w:tab w:val="num" w:pos="2160"/>
        </w:tabs>
        <w:ind w:left="2160" w:hanging="360"/>
      </w:pPr>
      <w:rPr>
        <w:rFonts w:ascii="Wingdings" w:hAnsi="Wingdings" w:hint="default"/>
      </w:rPr>
    </w:lvl>
    <w:lvl w:ilvl="3" w:tplc="CEB6C8D2" w:tentative="1">
      <w:start w:val="1"/>
      <w:numFmt w:val="bullet"/>
      <w:lvlText w:val=""/>
      <w:lvlJc w:val="left"/>
      <w:pPr>
        <w:tabs>
          <w:tab w:val="num" w:pos="2880"/>
        </w:tabs>
        <w:ind w:left="2880" w:hanging="360"/>
      </w:pPr>
      <w:rPr>
        <w:rFonts w:ascii="Wingdings" w:hAnsi="Wingdings" w:hint="default"/>
      </w:rPr>
    </w:lvl>
    <w:lvl w:ilvl="4" w:tplc="AC4696C8" w:tentative="1">
      <w:start w:val="1"/>
      <w:numFmt w:val="bullet"/>
      <w:lvlText w:val=""/>
      <w:lvlJc w:val="left"/>
      <w:pPr>
        <w:tabs>
          <w:tab w:val="num" w:pos="3600"/>
        </w:tabs>
        <w:ind w:left="3600" w:hanging="360"/>
      </w:pPr>
      <w:rPr>
        <w:rFonts w:ascii="Wingdings" w:hAnsi="Wingdings" w:hint="default"/>
      </w:rPr>
    </w:lvl>
    <w:lvl w:ilvl="5" w:tplc="FD32274A" w:tentative="1">
      <w:start w:val="1"/>
      <w:numFmt w:val="bullet"/>
      <w:lvlText w:val=""/>
      <w:lvlJc w:val="left"/>
      <w:pPr>
        <w:tabs>
          <w:tab w:val="num" w:pos="4320"/>
        </w:tabs>
        <w:ind w:left="4320" w:hanging="360"/>
      </w:pPr>
      <w:rPr>
        <w:rFonts w:ascii="Wingdings" w:hAnsi="Wingdings" w:hint="default"/>
      </w:rPr>
    </w:lvl>
    <w:lvl w:ilvl="6" w:tplc="C764D6FE" w:tentative="1">
      <w:start w:val="1"/>
      <w:numFmt w:val="bullet"/>
      <w:lvlText w:val=""/>
      <w:lvlJc w:val="left"/>
      <w:pPr>
        <w:tabs>
          <w:tab w:val="num" w:pos="5040"/>
        </w:tabs>
        <w:ind w:left="5040" w:hanging="360"/>
      </w:pPr>
      <w:rPr>
        <w:rFonts w:ascii="Wingdings" w:hAnsi="Wingdings" w:hint="default"/>
      </w:rPr>
    </w:lvl>
    <w:lvl w:ilvl="7" w:tplc="7DB61AC4" w:tentative="1">
      <w:start w:val="1"/>
      <w:numFmt w:val="bullet"/>
      <w:lvlText w:val=""/>
      <w:lvlJc w:val="left"/>
      <w:pPr>
        <w:tabs>
          <w:tab w:val="num" w:pos="5760"/>
        </w:tabs>
        <w:ind w:left="5760" w:hanging="360"/>
      </w:pPr>
      <w:rPr>
        <w:rFonts w:ascii="Wingdings" w:hAnsi="Wingdings" w:hint="default"/>
      </w:rPr>
    </w:lvl>
    <w:lvl w:ilvl="8" w:tplc="3EF2310E" w:tentative="1">
      <w:start w:val="1"/>
      <w:numFmt w:val="bullet"/>
      <w:lvlText w:val=""/>
      <w:lvlJc w:val="left"/>
      <w:pPr>
        <w:tabs>
          <w:tab w:val="num" w:pos="6480"/>
        </w:tabs>
        <w:ind w:left="6480" w:hanging="360"/>
      </w:pPr>
      <w:rPr>
        <w:rFonts w:ascii="Wingdings" w:hAnsi="Wingdings" w:hint="default"/>
      </w:rPr>
    </w:lvl>
  </w:abstractNum>
  <w:abstractNum w:abstractNumId="22">
    <w:nsid w:val="5D0B342C"/>
    <w:multiLevelType w:val="hybridMultilevel"/>
    <w:tmpl w:val="5D3666CC"/>
    <w:lvl w:ilvl="0" w:tplc="1BB0AFAC">
      <w:start w:val="1"/>
      <w:numFmt w:val="bullet"/>
      <w:lvlText w:val=""/>
      <w:lvlJc w:val="left"/>
      <w:pPr>
        <w:tabs>
          <w:tab w:val="num" w:pos="720"/>
        </w:tabs>
        <w:ind w:left="720" w:hanging="360"/>
      </w:pPr>
      <w:rPr>
        <w:rFonts w:ascii="Wingdings" w:hAnsi="Wingdings" w:hint="default"/>
      </w:rPr>
    </w:lvl>
    <w:lvl w:ilvl="1" w:tplc="E86291F8" w:tentative="1">
      <w:start w:val="1"/>
      <w:numFmt w:val="bullet"/>
      <w:lvlText w:val=""/>
      <w:lvlJc w:val="left"/>
      <w:pPr>
        <w:tabs>
          <w:tab w:val="num" w:pos="1440"/>
        </w:tabs>
        <w:ind w:left="1440" w:hanging="360"/>
      </w:pPr>
      <w:rPr>
        <w:rFonts w:ascii="Wingdings" w:hAnsi="Wingdings" w:hint="default"/>
      </w:rPr>
    </w:lvl>
    <w:lvl w:ilvl="2" w:tplc="55A8656A" w:tentative="1">
      <w:start w:val="1"/>
      <w:numFmt w:val="bullet"/>
      <w:lvlText w:val=""/>
      <w:lvlJc w:val="left"/>
      <w:pPr>
        <w:tabs>
          <w:tab w:val="num" w:pos="2160"/>
        </w:tabs>
        <w:ind w:left="2160" w:hanging="360"/>
      </w:pPr>
      <w:rPr>
        <w:rFonts w:ascii="Wingdings" w:hAnsi="Wingdings" w:hint="default"/>
      </w:rPr>
    </w:lvl>
    <w:lvl w:ilvl="3" w:tplc="2A16DD36" w:tentative="1">
      <w:start w:val="1"/>
      <w:numFmt w:val="bullet"/>
      <w:lvlText w:val=""/>
      <w:lvlJc w:val="left"/>
      <w:pPr>
        <w:tabs>
          <w:tab w:val="num" w:pos="2880"/>
        </w:tabs>
        <w:ind w:left="2880" w:hanging="360"/>
      </w:pPr>
      <w:rPr>
        <w:rFonts w:ascii="Wingdings" w:hAnsi="Wingdings" w:hint="default"/>
      </w:rPr>
    </w:lvl>
    <w:lvl w:ilvl="4" w:tplc="0862E902" w:tentative="1">
      <w:start w:val="1"/>
      <w:numFmt w:val="bullet"/>
      <w:lvlText w:val=""/>
      <w:lvlJc w:val="left"/>
      <w:pPr>
        <w:tabs>
          <w:tab w:val="num" w:pos="3600"/>
        </w:tabs>
        <w:ind w:left="3600" w:hanging="360"/>
      </w:pPr>
      <w:rPr>
        <w:rFonts w:ascii="Wingdings" w:hAnsi="Wingdings" w:hint="default"/>
      </w:rPr>
    </w:lvl>
    <w:lvl w:ilvl="5" w:tplc="7402D0AC" w:tentative="1">
      <w:start w:val="1"/>
      <w:numFmt w:val="bullet"/>
      <w:lvlText w:val=""/>
      <w:lvlJc w:val="left"/>
      <w:pPr>
        <w:tabs>
          <w:tab w:val="num" w:pos="4320"/>
        </w:tabs>
        <w:ind w:left="4320" w:hanging="360"/>
      </w:pPr>
      <w:rPr>
        <w:rFonts w:ascii="Wingdings" w:hAnsi="Wingdings" w:hint="default"/>
      </w:rPr>
    </w:lvl>
    <w:lvl w:ilvl="6" w:tplc="E2406DF8" w:tentative="1">
      <w:start w:val="1"/>
      <w:numFmt w:val="bullet"/>
      <w:lvlText w:val=""/>
      <w:lvlJc w:val="left"/>
      <w:pPr>
        <w:tabs>
          <w:tab w:val="num" w:pos="5040"/>
        </w:tabs>
        <w:ind w:left="5040" w:hanging="360"/>
      </w:pPr>
      <w:rPr>
        <w:rFonts w:ascii="Wingdings" w:hAnsi="Wingdings" w:hint="default"/>
      </w:rPr>
    </w:lvl>
    <w:lvl w:ilvl="7" w:tplc="530453F0" w:tentative="1">
      <w:start w:val="1"/>
      <w:numFmt w:val="bullet"/>
      <w:lvlText w:val=""/>
      <w:lvlJc w:val="left"/>
      <w:pPr>
        <w:tabs>
          <w:tab w:val="num" w:pos="5760"/>
        </w:tabs>
        <w:ind w:left="5760" w:hanging="360"/>
      </w:pPr>
      <w:rPr>
        <w:rFonts w:ascii="Wingdings" w:hAnsi="Wingdings" w:hint="default"/>
      </w:rPr>
    </w:lvl>
    <w:lvl w:ilvl="8" w:tplc="7A2ED190" w:tentative="1">
      <w:start w:val="1"/>
      <w:numFmt w:val="bullet"/>
      <w:lvlText w:val=""/>
      <w:lvlJc w:val="left"/>
      <w:pPr>
        <w:tabs>
          <w:tab w:val="num" w:pos="6480"/>
        </w:tabs>
        <w:ind w:left="6480" w:hanging="360"/>
      </w:pPr>
      <w:rPr>
        <w:rFonts w:ascii="Wingdings" w:hAnsi="Wingdings" w:hint="default"/>
      </w:rPr>
    </w:lvl>
  </w:abstractNum>
  <w:abstractNum w:abstractNumId="23">
    <w:nsid w:val="62842037"/>
    <w:multiLevelType w:val="hybridMultilevel"/>
    <w:tmpl w:val="1F8E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4597533"/>
    <w:multiLevelType w:val="hybridMultilevel"/>
    <w:tmpl w:val="01F0B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1F2EDA"/>
    <w:multiLevelType w:val="hybridMultilevel"/>
    <w:tmpl w:val="2AA454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DEF1B5C"/>
    <w:multiLevelType w:val="hybridMultilevel"/>
    <w:tmpl w:val="8F22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7"/>
  </w:num>
  <w:num w:numId="4">
    <w:abstractNumId w:val="26"/>
  </w:num>
  <w:num w:numId="5">
    <w:abstractNumId w:val="9"/>
  </w:num>
  <w:num w:numId="6">
    <w:abstractNumId w:val="3"/>
  </w:num>
  <w:num w:numId="7">
    <w:abstractNumId w:val="18"/>
  </w:num>
  <w:num w:numId="8">
    <w:abstractNumId w:val="24"/>
  </w:num>
  <w:num w:numId="9">
    <w:abstractNumId w:val="11"/>
  </w:num>
  <w:num w:numId="10">
    <w:abstractNumId w:val="19"/>
  </w:num>
  <w:num w:numId="11">
    <w:abstractNumId w:val="27"/>
  </w:num>
  <w:num w:numId="12">
    <w:abstractNumId w:val="0"/>
  </w:num>
  <w:num w:numId="13">
    <w:abstractNumId w:val="1"/>
  </w:num>
  <w:num w:numId="14">
    <w:abstractNumId w:val="8"/>
  </w:num>
  <w:num w:numId="15">
    <w:abstractNumId w:val="12"/>
  </w:num>
  <w:num w:numId="16">
    <w:abstractNumId w:val="10"/>
  </w:num>
  <w:num w:numId="17">
    <w:abstractNumId w:val="4"/>
  </w:num>
  <w:num w:numId="18">
    <w:abstractNumId w:val="23"/>
  </w:num>
  <w:num w:numId="19">
    <w:abstractNumId w:val="14"/>
  </w:num>
  <w:num w:numId="20">
    <w:abstractNumId w:val="16"/>
  </w:num>
  <w:num w:numId="21">
    <w:abstractNumId w:val="7"/>
  </w:num>
  <w:num w:numId="22">
    <w:abstractNumId w:val="22"/>
  </w:num>
  <w:num w:numId="23">
    <w:abstractNumId w:val="25"/>
  </w:num>
  <w:num w:numId="24">
    <w:abstractNumId w:val="20"/>
  </w:num>
  <w:num w:numId="25">
    <w:abstractNumId w:val="21"/>
  </w:num>
  <w:num w:numId="26">
    <w:abstractNumId w:val="2"/>
  </w:num>
  <w:num w:numId="27">
    <w:abstractNumId w:val="5"/>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E18"/>
    <w:rsid w:val="00010F2C"/>
    <w:rsid w:val="000116BD"/>
    <w:rsid w:val="00012217"/>
    <w:rsid w:val="000122DC"/>
    <w:rsid w:val="000128D2"/>
    <w:rsid w:val="000133C5"/>
    <w:rsid w:val="00013738"/>
    <w:rsid w:val="00014133"/>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1D97"/>
    <w:rsid w:val="000220CE"/>
    <w:rsid w:val="000220E2"/>
    <w:rsid w:val="0002225D"/>
    <w:rsid w:val="000226AB"/>
    <w:rsid w:val="000226FB"/>
    <w:rsid w:val="00022BE0"/>
    <w:rsid w:val="00023F5A"/>
    <w:rsid w:val="0002475A"/>
    <w:rsid w:val="0002589A"/>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6DE"/>
    <w:rsid w:val="00047A83"/>
    <w:rsid w:val="000503DF"/>
    <w:rsid w:val="000505B8"/>
    <w:rsid w:val="000505C9"/>
    <w:rsid w:val="00050DA6"/>
    <w:rsid w:val="00050DBE"/>
    <w:rsid w:val="00053083"/>
    <w:rsid w:val="0005317F"/>
    <w:rsid w:val="0005366B"/>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2651"/>
    <w:rsid w:val="000F271E"/>
    <w:rsid w:val="000F283B"/>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5671"/>
    <w:rsid w:val="00116080"/>
    <w:rsid w:val="001170D2"/>
    <w:rsid w:val="00117964"/>
    <w:rsid w:val="00120055"/>
    <w:rsid w:val="0012028F"/>
    <w:rsid w:val="00120A5F"/>
    <w:rsid w:val="00120BBB"/>
    <w:rsid w:val="00120D04"/>
    <w:rsid w:val="0012120A"/>
    <w:rsid w:val="001216DF"/>
    <w:rsid w:val="0012277C"/>
    <w:rsid w:val="0012333D"/>
    <w:rsid w:val="00123389"/>
    <w:rsid w:val="00123816"/>
    <w:rsid w:val="0012407B"/>
    <w:rsid w:val="0012475E"/>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45F"/>
    <w:rsid w:val="00133EB9"/>
    <w:rsid w:val="001348D2"/>
    <w:rsid w:val="00134F93"/>
    <w:rsid w:val="0013512A"/>
    <w:rsid w:val="00135141"/>
    <w:rsid w:val="00135898"/>
    <w:rsid w:val="00135C70"/>
    <w:rsid w:val="00136B9F"/>
    <w:rsid w:val="00136ECA"/>
    <w:rsid w:val="0013728B"/>
    <w:rsid w:val="00137A20"/>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1161"/>
    <w:rsid w:val="0015196F"/>
    <w:rsid w:val="00152BC7"/>
    <w:rsid w:val="0015380C"/>
    <w:rsid w:val="00153921"/>
    <w:rsid w:val="00153BFD"/>
    <w:rsid w:val="0015449F"/>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D17"/>
    <w:rsid w:val="00172515"/>
    <w:rsid w:val="001736B8"/>
    <w:rsid w:val="00173B5D"/>
    <w:rsid w:val="0017474B"/>
    <w:rsid w:val="00174C11"/>
    <w:rsid w:val="00174C72"/>
    <w:rsid w:val="00175090"/>
    <w:rsid w:val="001760EC"/>
    <w:rsid w:val="0017653B"/>
    <w:rsid w:val="0017660B"/>
    <w:rsid w:val="00176AED"/>
    <w:rsid w:val="001770AB"/>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1C7"/>
    <w:rsid w:val="001844D0"/>
    <w:rsid w:val="001849F0"/>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6BE1"/>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476C"/>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12A"/>
    <w:rsid w:val="00221594"/>
    <w:rsid w:val="002219F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60E"/>
    <w:rsid w:val="002346BB"/>
    <w:rsid w:val="00234D85"/>
    <w:rsid w:val="002357ED"/>
    <w:rsid w:val="0023619D"/>
    <w:rsid w:val="002363C6"/>
    <w:rsid w:val="00236ED7"/>
    <w:rsid w:val="00237480"/>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85D"/>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6720"/>
    <w:rsid w:val="002B6BCD"/>
    <w:rsid w:val="002B6FA8"/>
    <w:rsid w:val="002B7B3E"/>
    <w:rsid w:val="002B7B57"/>
    <w:rsid w:val="002C01E3"/>
    <w:rsid w:val="002C09BA"/>
    <w:rsid w:val="002C29DE"/>
    <w:rsid w:val="002C31AF"/>
    <w:rsid w:val="002C35AD"/>
    <w:rsid w:val="002C3755"/>
    <w:rsid w:val="002C3D43"/>
    <w:rsid w:val="002C43AB"/>
    <w:rsid w:val="002C497E"/>
    <w:rsid w:val="002C4A1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4E58"/>
    <w:rsid w:val="002D526B"/>
    <w:rsid w:val="002D586C"/>
    <w:rsid w:val="002D5E3C"/>
    <w:rsid w:val="002D64FC"/>
    <w:rsid w:val="002D65C7"/>
    <w:rsid w:val="002D6B69"/>
    <w:rsid w:val="002D6BDE"/>
    <w:rsid w:val="002D7685"/>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FC2"/>
    <w:rsid w:val="00303418"/>
    <w:rsid w:val="003036A1"/>
    <w:rsid w:val="00303D7A"/>
    <w:rsid w:val="00304F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758"/>
    <w:rsid w:val="00316E2C"/>
    <w:rsid w:val="00317CBE"/>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2ED"/>
    <w:rsid w:val="00343585"/>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28B"/>
    <w:rsid w:val="003566FF"/>
    <w:rsid w:val="00356AE9"/>
    <w:rsid w:val="00357B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4C09"/>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3C8B"/>
    <w:rsid w:val="003C5908"/>
    <w:rsid w:val="003C5C76"/>
    <w:rsid w:val="003C5F59"/>
    <w:rsid w:val="003C6879"/>
    <w:rsid w:val="003C6E8A"/>
    <w:rsid w:val="003C7437"/>
    <w:rsid w:val="003C747A"/>
    <w:rsid w:val="003D01D9"/>
    <w:rsid w:val="003D072B"/>
    <w:rsid w:val="003D0774"/>
    <w:rsid w:val="003D18C5"/>
    <w:rsid w:val="003D1972"/>
    <w:rsid w:val="003D1AD3"/>
    <w:rsid w:val="003D21DA"/>
    <w:rsid w:val="003D22F7"/>
    <w:rsid w:val="003D256F"/>
    <w:rsid w:val="003D25F7"/>
    <w:rsid w:val="003D29B9"/>
    <w:rsid w:val="003D2C5F"/>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945"/>
    <w:rsid w:val="003F3C51"/>
    <w:rsid w:val="003F4293"/>
    <w:rsid w:val="003F4C6F"/>
    <w:rsid w:val="003F4DFA"/>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5A6F"/>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6E"/>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F3A"/>
    <w:rsid w:val="00436FD6"/>
    <w:rsid w:val="00437177"/>
    <w:rsid w:val="004371B9"/>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53B0"/>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6EE"/>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538"/>
    <w:rsid w:val="004D4A9F"/>
    <w:rsid w:val="004D4F74"/>
    <w:rsid w:val="004D4FB6"/>
    <w:rsid w:val="004D572F"/>
    <w:rsid w:val="004D5DB5"/>
    <w:rsid w:val="004D6163"/>
    <w:rsid w:val="004D6FEE"/>
    <w:rsid w:val="004D7368"/>
    <w:rsid w:val="004D78ED"/>
    <w:rsid w:val="004D7A7F"/>
    <w:rsid w:val="004D7B45"/>
    <w:rsid w:val="004D7BB8"/>
    <w:rsid w:val="004E030A"/>
    <w:rsid w:val="004E14C9"/>
    <w:rsid w:val="004E23A7"/>
    <w:rsid w:val="004E2554"/>
    <w:rsid w:val="004E289D"/>
    <w:rsid w:val="004E2C5F"/>
    <w:rsid w:val="004E2ED8"/>
    <w:rsid w:val="004E2F89"/>
    <w:rsid w:val="004E31BC"/>
    <w:rsid w:val="004E3817"/>
    <w:rsid w:val="004E4A35"/>
    <w:rsid w:val="004E5418"/>
    <w:rsid w:val="004E585B"/>
    <w:rsid w:val="004E5A01"/>
    <w:rsid w:val="004E6B02"/>
    <w:rsid w:val="004E70A9"/>
    <w:rsid w:val="004E76F5"/>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3F8"/>
    <w:rsid w:val="0051792A"/>
    <w:rsid w:val="00517B5C"/>
    <w:rsid w:val="00517D2E"/>
    <w:rsid w:val="00517E6C"/>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00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1748"/>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54C"/>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2454"/>
    <w:rsid w:val="005A27A8"/>
    <w:rsid w:val="005A2A9B"/>
    <w:rsid w:val="005A3CCD"/>
    <w:rsid w:val="005A40A1"/>
    <w:rsid w:val="005A445E"/>
    <w:rsid w:val="005A4A78"/>
    <w:rsid w:val="005A684B"/>
    <w:rsid w:val="005A6AB6"/>
    <w:rsid w:val="005A6AD0"/>
    <w:rsid w:val="005B05C2"/>
    <w:rsid w:val="005B0C89"/>
    <w:rsid w:val="005B0FD6"/>
    <w:rsid w:val="005B15C2"/>
    <w:rsid w:val="005B1CB0"/>
    <w:rsid w:val="005B25EB"/>
    <w:rsid w:val="005B3056"/>
    <w:rsid w:val="005B3177"/>
    <w:rsid w:val="005B3608"/>
    <w:rsid w:val="005B3D2B"/>
    <w:rsid w:val="005B422B"/>
    <w:rsid w:val="005B49EE"/>
    <w:rsid w:val="005B49FF"/>
    <w:rsid w:val="005B622A"/>
    <w:rsid w:val="005B66BF"/>
    <w:rsid w:val="005B6C6F"/>
    <w:rsid w:val="005B6F0C"/>
    <w:rsid w:val="005B6F7D"/>
    <w:rsid w:val="005B7577"/>
    <w:rsid w:val="005B7CF7"/>
    <w:rsid w:val="005B7FE3"/>
    <w:rsid w:val="005C0023"/>
    <w:rsid w:val="005C0234"/>
    <w:rsid w:val="005C0348"/>
    <w:rsid w:val="005C0ACD"/>
    <w:rsid w:val="005C0FCA"/>
    <w:rsid w:val="005C107E"/>
    <w:rsid w:val="005C1E87"/>
    <w:rsid w:val="005C20D4"/>
    <w:rsid w:val="005C2330"/>
    <w:rsid w:val="005C25A5"/>
    <w:rsid w:val="005C319B"/>
    <w:rsid w:val="005C44DB"/>
    <w:rsid w:val="005C4878"/>
    <w:rsid w:val="005C49B0"/>
    <w:rsid w:val="005C4B21"/>
    <w:rsid w:val="005C5490"/>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208"/>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833"/>
    <w:rsid w:val="00650995"/>
    <w:rsid w:val="00651140"/>
    <w:rsid w:val="00651465"/>
    <w:rsid w:val="00651625"/>
    <w:rsid w:val="00651A95"/>
    <w:rsid w:val="006520CC"/>
    <w:rsid w:val="00652C94"/>
    <w:rsid w:val="00653279"/>
    <w:rsid w:val="006533F5"/>
    <w:rsid w:val="00653D22"/>
    <w:rsid w:val="006549D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2A03"/>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353"/>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6CC"/>
    <w:rsid w:val="006E09A8"/>
    <w:rsid w:val="006E0CC1"/>
    <w:rsid w:val="006E0F17"/>
    <w:rsid w:val="006E159E"/>
    <w:rsid w:val="006E3162"/>
    <w:rsid w:val="006E3403"/>
    <w:rsid w:val="006E3408"/>
    <w:rsid w:val="006E399B"/>
    <w:rsid w:val="006E3A57"/>
    <w:rsid w:val="006E3C7B"/>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987"/>
    <w:rsid w:val="006F4D6A"/>
    <w:rsid w:val="006F5191"/>
    <w:rsid w:val="006F5576"/>
    <w:rsid w:val="006F55EC"/>
    <w:rsid w:val="006F57FB"/>
    <w:rsid w:val="006F61FC"/>
    <w:rsid w:val="006F64C3"/>
    <w:rsid w:val="006F65C9"/>
    <w:rsid w:val="006F6A64"/>
    <w:rsid w:val="006F73DC"/>
    <w:rsid w:val="006F771D"/>
    <w:rsid w:val="007002D7"/>
    <w:rsid w:val="00700D3F"/>
    <w:rsid w:val="00700FC3"/>
    <w:rsid w:val="00701041"/>
    <w:rsid w:val="00701E48"/>
    <w:rsid w:val="00702B46"/>
    <w:rsid w:val="00702D05"/>
    <w:rsid w:val="00703165"/>
    <w:rsid w:val="0070391A"/>
    <w:rsid w:val="00703C33"/>
    <w:rsid w:val="0070447D"/>
    <w:rsid w:val="00704900"/>
    <w:rsid w:val="00704BDA"/>
    <w:rsid w:val="00704DB3"/>
    <w:rsid w:val="007051E7"/>
    <w:rsid w:val="0070533D"/>
    <w:rsid w:val="0070554F"/>
    <w:rsid w:val="007064B7"/>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932"/>
    <w:rsid w:val="00745A6F"/>
    <w:rsid w:val="0074607D"/>
    <w:rsid w:val="00746DA5"/>
    <w:rsid w:val="00746FD1"/>
    <w:rsid w:val="00747C5C"/>
    <w:rsid w:val="00747CC4"/>
    <w:rsid w:val="0075063F"/>
    <w:rsid w:val="007507DC"/>
    <w:rsid w:val="00750BE6"/>
    <w:rsid w:val="00750CC0"/>
    <w:rsid w:val="0075133B"/>
    <w:rsid w:val="00751678"/>
    <w:rsid w:val="00751773"/>
    <w:rsid w:val="0075198E"/>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55A"/>
    <w:rsid w:val="007726A7"/>
    <w:rsid w:val="007726F1"/>
    <w:rsid w:val="0077302C"/>
    <w:rsid w:val="00773BFF"/>
    <w:rsid w:val="00774631"/>
    <w:rsid w:val="007758C4"/>
    <w:rsid w:val="00775C1B"/>
    <w:rsid w:val="00775C6D"/>
    <w:rsid w:val="00777FEA"/>
    <w:rsid w:val="00780234"/>
    <w:rsid w:val="00780611"/>
    <w:rsid w:val="00780D9A"/>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552"/>
    <w:rsid w:val="00796765"/>
    <w:rsid w:val="00797190"/>
    <w:rsid w:val="00797E04"/>
    <w:rsid w:val="007A06EE"/>
    <w:rsid w:val="007A07BC"/>
    <w:rsid w:val="007A0B15"/>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2B4"/>
    <w:rsid w:val="007C438E"/>
    <w:rsid w:val="007C4AE5"/>
    <w:rsid w:val="007C53D3"/>
    <w:rsid w:val="007C5C32"/>
    <w:rsid w:val="007C5CF0"/>
    <w:rsid w:val="007C61DB"/>
    <w:rsid w:val="007C6201"/>
    <w:rsid w:val="007C6D09"/>
    <w:rsid w:val="007C74B8"/>
    <w:rsid w:val="007C7CF6"/>
    <w:rsid w:val="007D011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5298"/>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3156"/>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F6"/>
    <w:rsid w:val="00846FAC"/>
    <w:rsid w:val="0084720C"/>
    <w:rsid w:val="00847930"/>
    <w:rsid w:val="00847B77"/>
    <w:rsid w:val="00847DEC"/>
    <w:rsid w:val="00850037"/>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7E8"/>
    <w:rsid w:val="00855F51"/>
    <w:rsid w:val="00857A1F"/>
    <w:rsid w:val="00857ABD"/>
    <w:rsid w:val="00857CCB"/>
    <w:rsid w:val="00860325"/>
    <w:rsid w:val="00860762"/>
    <w:rsid w:val="00860B1B"/>
    <w:rsid w:val="00861583"/>
    <w:rsid w:val="008628A0"/>
    <w:rsid w:val="00862B09"/>
    <w:rsid w:val="00862CC7"/>
    <w:rsid w:val="00863426"/>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69B"/>
    <w:rsid w:val="008D201C"/>
    <w:rsid w:val="008D2C98"/>
    <w:rsid w:val="008D2F33"/>
    <w:rsid w:val="008D3535"/>
    <w:rsid w:val="008D356F"/>
    <w:rsid w:val="008D436F"/>
    <w:rsid w:val="008D4945"/>
    <w:rsid w:val="008D4FDA"/>
    <w:rsid w:val="008D531D"/>
    <w:rsid w:val="008D5718"/>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E77"/>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D7F"/>
    <w:rsid w:val="009551A0"/>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05A"/>
    <w:rsid w:val="0099056B"/>
    <w:rsid w:val="009906EC"/>
    <w:rsid w:val="00990D67"/>
    <w:rsid w:val="00991450"/>
    <w:rsid w:val="009917AE"/>
    <w:rsid w:val="009925A1"/>
    <w:rsid w:val="00992687"/>
    <w:rsid w:val="00992728"/>
    <w:rsid w:val="009928DF"/>
    <w:rsid w:val="00992B6D"/>
    <w:rsid w:val="00993D71"/>
    <w:rsid w:val="009948C4"/>
    <w:rsid w:val="00994B39"/>
    <w:rsid w:val="00995339"/>
    <w:rsid w:val="00995394"/>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3EFD"/>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CB4"/>
    <w:rsid w:val="009F0EBF"/>
    <w:rsid w:val="009F140E"/>
    <w:rsid w:val="009F2759"/>
    <w:rsid w:val="009F2B99"/>
    <w:rsid w:val="009F3042"/>
    <w:rsid w:val="009F313C"/>
    <w:rsid w:val="009F330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6A"/>
    <w:rsid w:val="00A333C2"/>
    <w:rsid w:val="00A33667"/>
    <w:rsid w:val="00A34233"/>
    <w:rsid w:val="00A34BB4"/>
    <w:rsid w:val="00A34BE2"/>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1E9"/>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7DC"/>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47D"/>
    <w:rsid w:val="00A94B97"/>
    <w:rsid w:val="00A952DD"/>
    <w:rsid w:val="00A95697"/>
    <w:rsid w:val="00A9654E"/>
    <w:rsid w:val="00A967EE"/>
    <w:rsid w:val="00A9724B"/>
    <w:rsid w:val="00A972C8"/>
    <w:rsid w:val="00A97AA8"/>
    <w:rsid w:val="00AA0276"/>
    <w:rsid w:val="00AA061E"/>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15B"/>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33AE"/>
    <w:rsid w:val="00AC33B7"/>
    <w:rsid w:val="00AC34C5"/>
    <w:rsid w:val="00AC36CD"/>
    <w:rsid w:val="00AC3922"/>
    <w:rsid w:val="00AC3FD5"/>
    <w:rsid w:val="00AC4048"/>
    <w:rsid w:val="00AC459A"/>
    <w:rsid w:val="00AC4EF0"/>
    <w:rsid w:val="00AC5004"/>
    <w:rsid w:val="00AC50A9"/>
    <w:rsid w:val="00AC53D5"/>
    <w:rsid w:val="00AC588C"/>
    <w:rsid w:val="00AC588E"/>
    <w:rsid w:val="00AC6016"/>
    <w:rsid w:val="00AC657E"/>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5183"/>
    <w:rsid w:val="00AD57DD"/>
    <w:rsid w:val="00AD6196"/>
    <w:rsid w:val="00AD6249"/>
    <w:rsid w:val="00AD6743"/>
    <w:rsid w:val="00AE0713"/>
    <w:rsid w:val="00AE075C"/>
    <w:rsid w:val="00AE0882"/>
    <w:rsid w:val="00AE0DD0"/>
    <w:rsid w:val="00AE0FC9"/>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CB9"/>
    <w:rsid w:val="00B24D2B"/>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D2B"/>
    <w:rsid w:val="00B351BF"/>
    <w:rsid w:val="00B36ABA"/>
    <w:rsid w:val="00B37330"/>
    <w:rsid w:val="00B37649"/>
    <w:rsid w:val="00B37662"/>
    <w:rsid w:val="00B377DD"/>
    <w:rsid w:val="00B3783F"/>
    <w:rsid w:val="00B37F54"/>
    <w:rsid w:val="00B4042A"/>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7C6"/>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7107B"/>
    <w:rsid w:val="00B722FB"/>
    <w:rsid w:val="00B72507"/>
    <w:rsid w:val="00B72EDE"/>
    <w:rsid w:val="00B73EEC"/>
    <w:rsid w:val="00B7448D"/>
    <w:rsid w:val="00B74E7B"/>
    <w:rsid w:val="00B7516D"/>
    <w:rsid w:val="00B7527A"/>
    <w:rsid w:val="00B7611D"/>
    <w:rsid w:val="00B7663F"/>
    <w:rsid w:val="00B777FC"/>
    <w:rsid w:val="00B77837"/>
    <w:rsid w:val="00B80654"/>
    <w:rsid w:val="00B80A5B"/>
    <w:rsid w:val="00B814EE"/>
    <w:rsid w:val="00B82295"/>
    <w:rsid w:val="00B82750"/>
    <w:rsid w:val="00B82FA8"/>
    <w:rsid w:val="00B83694"/>
    <w:rsid w:val="00B83EAB"/>
    <w:rsid w:val="00B83FF6"/>
    <w:rsid w:val="00B84179"/>
    <w:rsid w:val="00B84388"/>
    <w:rsid w:val="00B845D3"/>
    <w:rsid w:val="00B85E80"/>
    <w:rsid w:val="00B86FC3"/>
    <w:rsid w:val="00B901B1"/>
    <w:rsid w:val="00B90D93"/>
    <w:rsid w:val="00B9129A"/>
    <w:rsid w:val="00B91DDC"/>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411"/>
    <w:rsid w:val="00BD392A"/>
    <w:rsid w:val="00BD3AF3"/>
    <w:rsid w:val="00BD3B8E"/>
    <w:rsid w:val="00BD3FB9"/>
    <w:rsid w:val="00BD44C0"/>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BE"/>
    <w:rsid w:val="00C327C6"/>
    <w:rsid w:val="00C32B78"/>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5050E"/>
    <w:rsid w:val="00C505BF"/>
    <w:rsid w:val="00C50CC7"/>
    <w:rsid w:val="00C50EB1"/>
    <w:rsid w:val="00C51773"/>
    <w:rsid w:val="00C520C5"/>
    <w:rsid w:val="00C525C7"/>
    <w:rsid w:val="00C52639"/>
    <w:rsid w:val="00C52690"/>
    <w:rsid w:val="00C52E23"/>
    <w:rsid w:val="00C5366C"/>
    <w:rsid w:val="00C545D2"/>
    <w:rsid w:val="00C54B26"/>
    <w:rsid w:val="00C54BEC"/>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79A"/>
    <w:rsid w:val="00C71C64"/>
    <w:rsid w:val="00C731CE"/>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3DC"/>
    <w:rsid w:val="00C9345F"/>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A6C"/>
    <w:rsid w:val="00CD262D"/>
    <w:rsid w:val="00CD368F"/>
    <w:rsid w:val="00CD406D"/>
    <w:rsid w:val="00CD40B3"/>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86E"/>
    <w:rsid w:val="00D17D95"/>
    <w:rsid w:val="00D206BA"/>
    <w:rsid w:val="00D209E5"/>
    <w:rsid w:val="00D20F2D"/>
    <w:rsid w:val="00D20FD4"/>
    <w:rsid w:val="00D214BF"/>
    <w:rsid w:val="00D21AB2"/>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66C3"/>
    <w:rsid w:val="00D3704D"/>
    <w:rsid w:val="00D40615"/>
    <w:rsid w:val="00D41A63"/>
    <w:rsid w:val="00D41FE7"/>
    <w:rsid w:val="00D43039"/>
    <w:rsid w:val="00D4328B"/>
    <w:rsid w:val="00D445EC"/>
    <w:rsid w:val="00D451C4"/>
    <w:rsid w:val="00D45A74"/>
    <w:rsid w:val="00D461CD"/>
    <w:rsid w:val="00D46F0A"/>
    <w:rsid w:val="00D50890"/>
    <w:rsid w:val="00D508EA"/>
    <w:rsid w:val="00D50995"/>
    <w:rsid w:val="00D50DF6"/>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A04E3"/>
    <w:rsid w:val="00DA13CD"/>
    <w:rsid w:val="00DA1B78"/>
    <w:rsid w:val="00DA1C91"/>
    <w:rsid w:val="00DA1E8E"/>
    <w:rsid w:val="00DA29C8"/>
    <w:rsid w:val="00DA2ACA"/>
    <w:rsid w:val="00DA3646"/>
    <w:rsid w:val="00DA38F0"/>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AEC"/>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2E9F"/>
    <w:rsid w:val="00DD3168"/>
    <w:rsid w:val="00DD3255"/>
    <w:rsid w:val="00DD393B"/>
    <w:rsid w:val="00DD3B98"/>
    <w:rsid w:val="00DD4D95"/>
    <w:rsid w:val="00DD4F6D"/>
    <w:rsid w:val="00DD58F8"/>
    <w:rsid w:val="00DD5937"/>
    <w:rsid w:val="00DD62F7"/>
    <w:rsid w:val="00DD662D"/>
    <w:rsid w:val="00DD6ADD"/>
    <w:rsid w:val="00DD6CF0"/>
    <w:rsid w:val="00DD77E2"/>
    <w:rsid w:val="00DD7C2F"/>
    <w:rsid w:val="00DE077B"/>
    <w:rsid w:val="00DE0CE6"/>
    <w:rsid w:val="00DE1E86"/>
    <w:rsid w:val="00DE221F"/>
    <w:rsid w:val="00DE22A7"/>
    <w:rsid w:val="00DE2DD3"/>
    <w:rsid w:val="00DE2EC8"/>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8E8"/>
    <w:rsid w:val="00DF1E58"/>
    <w:rsid w:val="00DF37BA"/>
    <w:rsid w:val="00DF38FA"/>
    <w:rsid w:val="00DF3E1F"/>
    <w:rsid w:val="00DF4445"/>
    <w:rsid w:val="00DF456D"/>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35D"/>
    <w:rsid w:val="00E147B3"/>
    <w:rsid w:val="00E148EA"/>
    <w:rsid w:val="00E15910"/>
    <w:rsid w:val="00E1604A"/>
    <w:rsid w:val="00E165AB"/>
    <w:rsid w:val="00E16C24"/>
    <w:rsid w:val="00E172E8"/>
    <w:rsid w:val="00E17333"/>
    <w:rsid w:val="00E176A4"/>
    <w:rsid w:val="00E17A5D"/>
    <w:rsid w:val="00E17D32"/>
    <w:rsid w:val="00E17EAD"/>
    <w:rsid w:val="00E17FFD"/>
    <w:rsid w:val="00E2213D"/>
    <w:rsid w:val="00E2263E"/>
    <w:rsid w:val="00E22AC6"/>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6478"/>
    <w:rsid w:val="00E3660B"/>
    <w:rsid w:val="00E3709C"/>
    <w:rsid w:val="00E402A1"/>
    <w:rsid w:val="00E407D2"/>
    <w:rsid w:val="00E40843"/>
    <w:rsid w:val="00E409A0"/>
    <w:rsid w:val="00E40AA3"/>
    <w:rsid w:val="00E40F03"/>
    <w:rsid w:val="00E41349"/>
    <w:rsid w:val="00E41973"/>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628"/>
    <w:rsid w:val="00E94DB7"/>
    <w:rsid w:val="00E95127"/>
    <w:rsid w:val="00E95287"/>
    <w:rsid w:val="00E9536A"/>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62A"/>
    <w:rsid w:val="00EB1BDB"/>
    <w:rsid w:val="00EB2086"/>
    <w:rsid w:val="00EB2706"/>
    <w:rsid w:val="00EB3663"/>
    <w:rsid w:val="00EB38C6"/>
    <w:rsid w:val="00EB53B6"/>
    <w:rsid w:val="00EB549C"/>
    <w:rsid w:val="00EB58C7"/>
    <w:rsid w:val="00EB621B"/>
    <w:rsid w:val="00EB643B"/>
    <w:rsid w:val="00EB6B19"/>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33D3"/>
    <w:rsid w:val="00EF368C"/>
    <w:rsid w:val="00EF3DE8"/>
    <w:rsid w:val="00EF40D6"/>
    <w:rsid w:val="00EF45A5"/>
    <w:rsid w:val="00EF4731"/>
    <w:rsid w:val="00EF4D18"/>
    <w:rsid w:val="00EF52A7"/>
    <w:rsid w:val="00EF5644"/>
    <w:rsid w:val="00EF63E9"/>
    <w:rsid w:val="00EF64A3"/>
    <w:rsid w:val="00EF706A"/>
    <w:rsid w:val="00EF7378"/>
    <w:rsid w:val="00EF765E"/>
    <w:rsid w:val="00EF7A64"/>
    <w:rsid w:val="00EF7EC2"/>
    <w:rsid w:val="00F0143D"/>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BBF"/>
    <w:rsid w:val="00F23C2E"/>
    <w:rsid w:val="00F23E7F"/>
    <w:rsid w:val="00F25390"/>
    <w:rsid w:val="00F2611C"/>
    <w:rsid w:val="00F26B4E"/>
    <w:rsid w:val="00F2706B"/>
    <w:rsid w:val="00F274FD"/>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4BD"/>
    <w:rsid w:val="00F535A2"/>
    <w:rsid w:val="00F53B72"/>
    <w:rsid w:val="00F53BC0"/>
    <w:rsid w:val="00F55319"/>
    <w:rsid w:val="00F5606F"/>
    <w:rsid w:val="00F562ED"/>
    <w:rsid w:val="00F56E8B"/>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956"/>
    <w:rsid w:val="00F73BD3"/>
    <w:rsid w:val="00F7579F"/>
    <w:rsid w:val="00F75910"/>
    <w:rsid w:val="00F768F2"/>
    <w:rsid w:val="00F76F71"/>
    <w:rsid w:val="00F77234"/>
    <w:rsid w:val="00F774C2"/>
    <w:rsid w:val="00F779A0"/>
    <w:rsid w:val="00F77F7B"/>
    <w:rsid w:val="00F81390"/>
    <w:rsid w:val="00F813F9"/>
    <w:rsid w:val="00F8191B"/>
    <w:rsid w:val="00F81F10"/>
    <w:rsid w:val="00F820ED"/>
    <w:rsid w:val="00F8292B"/>
    <w:rsid w:val="00F82A05"/>
    <w:rsid w:val="00F83641"/>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6E"/>
    <w:rsid w:val="00FB0E0B"/>
    <w:rsid w:val="00FB1FA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3D4C"/>
    <w:rsid w:val="00FC410F"/>
    <w:rsid w:val="00FC445E"/>
    <w:rsid w:val="00FC4A63"/>
    <w:rsid w:val="00FC57E4"/>
    <w:rsid w:val="00FC5B1C"/>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D78B2"/>
    <w:rsid w:val="00FE0CF2"/>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080D5-ACB5-4C74-B8A4-3DE9AF46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10309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dc:creator>
  <cp:lastModifiedBy>Dominique Brunel</cp:lastModifiedBy>
  <cp:revision>2</cp:revision>
  <cp:lastPrinted>2010-01-07T15:23:00Z</cp:lastPrinted>
  <dcterms:created xsi:type="dcterms:W3CDTF">2018-02-16T20:27:00Z</dcterms:created>
  <dcterms:modified xsi:type="dcterms:W3CDTF">2018-02-16T20:27:00Z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